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995" w:rsidRDefault="000D7995" w:rsidP="000D79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Министерство </w:t>
      </w:r>
      <w:r w:rsidR="00D827AE">
        <w:rPr>
          <w:rFonts w:ascii="Times New Roman" w:hAnsi="Times New Roman" w:cs="Times New Roman"/>
          <w:sz w:val="24"/>
          <w:szCs w:val="24"/>
        </w:rPr>
        <w:t>просвещения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</w:p>
    <w:p w:rsidR="000D7995" w:rsidRDefault="000D7995" w:rsidP="000D79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 администрации г. Тулы</w:t>
      </w:r>
    </w:p>
    <w:p w:rsidR="000D7995" w:rsidRDefault="000D7995" w:rsidP="000D79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0D7995" w:rsidRDefault="000D7995" w:rsidP="000D79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«ЦЕНТР ОБРАЗОВАНИЯ №34</w:t>
      </w:r>
    </w:p>
    <w:p w:rsidR="000D7995" w:rsidRDefault="000D7995" w:rsidP="000D79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ИМЕНИ ГЕРОЯ СОВЕТСКОГО СОЮЗА НИКОЛАЯ ДМИТРИЕВИЧА ЗАХАРОВА»</w:t>
      </w:r>
    </w:p>
    <w:p w:rsidR="000D7995" w:rsidRDefault="000D7995" w:rsidP="000D799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300028, г. Тула, </w:t>
      </w:r>
      <w:proofErr w:type="spellStart"/>
      <w:r>
        <w:rPr>
          <w:rFonts w:ascii="Times New Roman" w:hAnsi="Times New Roman" w:cs="Times New Roman"/>
        </w:rPr>
        <w:t>ул.Болдина</w:t>
      </w:r>
      <w:proofErr w:type="spellEnd"/>
      <w:r>
        <w:rPr>
          <w:rFonts w:ascii="Times New Roman" w:hAnsi="Times New Roman" w:cs="Times New Roman"/>
        </w:rPr>
        <w:t>, 100</w:t>
      </w:r>
    </w:p>
    <w:p w:rsidR="000D7995" w:rsidRDefault="000D7995" w:rsidP="000D7995">
      <w:pPr>
        <w:pBdr>
          <w:bottom w:val="single" w:sz="12" w:space="7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(4872) 22-34-25; факс (4872) 21-95-98</w:t>
      </w:r>
    </w:p>
    <w:p w:rsidR="000D7995" w:rsidRDefault="000D7995" w:rsidP="000D7995">
      <w:pPr>
        <w:pBdr>
          <w:bottom w:val="single" w:sz="12" w:space="7" w:color="auto"/>
        </w:pBd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E-mail: </w:t>
      </w:r>
      <w:r w:rsidR="00D827AE" w:rsidRPr="00D827AE">
        <w:rPr>
          <w:rFonts w:ascii="Conv_helveticaneuecyr-roman" w:hAnsi="Conv_helveticaneuecyr-roman"/>
          <w:bdr w:val="none" w:sz="0" w:space="0" w:color="auto" w:frame="1"/>
          <w:lang w:val="en-US"/>
        </w:rPr>
        <w:t>tula-co34@tularegion.org</w:t>
      </w:r>
    </w:p>
    <w:p w:rsidR="00BA110B" w:rsidRPr="000D7995" w:rsidRDefault="00BA110B" w:rsidP="00A757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A110B" w:rsidRPr="000D7995" w:rsidRDefault="00BA110B" w:rsidP="00A757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A110B" w:rsidRPr="000D7995" w:rsidRDefault="00BA110B" w:rsidP="00A757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6279"/>
        <w:gridCol w:w="3610"/>
      </w:tblGrid>
      <w:tr w:rsidR="00B21315" w:rsidRPr="0099004D" w:rsidTr="00BA110B">
        <w:tc>
          <w:tcPr>
            <w:tcW w:w="6279" w:type="dxa"/>
          </w:tcPr>
          <w:p w:rsidR="00B21315" w:rsidRPr="000D7995" w:rsidRDefault="00B21315" w:rsidP="00A757A0">
            <w:pPr>
              <w:spacing w:after="0" w:line="240" w:lineRule="auto"/>
              <w:ind w:left="-567" w:right="-1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10" w:type="dxa"/>
          </w:tcPr>
          <w:p w:rsidR="00B21315" w:rsidRPr="000D7995" w:rsidRDefault="00B21315" w:rsidP="00A757A0">
            <w:pPr>
              <w:widowControl w:val="0"/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11A84" w:rsidRPr="00437484" w:rsidRDefault="00411A84" w:rsidP="00DC2B26">
      <w:pPr>
        <w:widowControl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10160</wp:posOffset>
            </wp:positionV>
            <wp:extent cx="2604135" cy="2590800"/>
            <wp:effectExtent l="19050" t="0" r="5715" b="0"/>
            <wp:wrapTight wrapText="bothSides">
              <wp:wrapPolygon edited="0">
                <wp:start x="-158" y="0"/>
                <wp:lineTo x="-158" y="21441"/>
                <wp:lineTo x="21647" y="21441"/>
                <wp:lineTo x="21647" y="0"/>
                <wp:lineTo x="-158" y="0"/>
              </wp:wrapPolygon>
            </wp:wrapTight>
            <wp:docPr id="3" name="Рисунок 1" descr="C:\Users\Наталья\Desktop\НОУиУ\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НОУиУ\Эмблема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13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1A84" w:rsidRPr="00437484" w:rsidRDefault="00411A84" w:rsidP="00DC2B26">
      <w:pPr>
        <w:widowControl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11A84" w:rsidRPr="00437484" w:rsidRDefault="00411A84" w:rsidP="00DC2B26">
      <w:pPr>
        <w:widowControl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11A84" w:rsidRPr="00437484" w:rsidRDefault="00411A84" w:rsidP="00DC2B26">
      <w:pPr>
        <w:widowControl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11A84" w:rsidRPr="00437484" w:rsidRDefault="00411A84" w:rsidP="00DC2B26">
      <w:pPr>
        <w:widowControl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11A84" w:rsidRPr="00437484" w:rsidRDefault="00411A84" w:rsidP="00DC2B26">
      <w:pPr>
        <w:widowControl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11A84" w:rsidRPr="00437484" w:rsidRDefault="00411A84" w:rsidP="00DC2B26">
      <w:pPr>
        <w:widowControl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11A84" w:rsidRPr="00437484" w:rsidRDefault="00411A84" w:rsidP="00DC2B26">
      <w:pPr>
        <w:widowControl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11A84" w:rsidRPr="00437484" w:rsidRDefault="00411A84" w:rsidP="00DC2B26">
      <w:pPr>
        <w:widowControl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11A84" w:rsidRPr="00437484" w:rsidRDefault="00411A84" w:rsidP="00DC2B26">
      <w:pPr>
        <w:widowControl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11A84" w:rsidRPr="00437484" w:rsidRDefault="00411A84" w:rsidP="00DC2B26">
      <w:pPr>
        <w:widowControl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11A84" w:rsidRPr="00437484" w:rsidRDefault="00411A84" w:rsidP="00DC2B26">
      <w:pPr>
        <w:widowControl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11A84" w:rsidRPr="00437484" w:rsidRDefault="00411A84" w:rsidP="00DC2B26">
      <w:pPr>
        <w:widowControl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11A84" w:rsidRPr="00437484" w:rsidRDefault="00411A84" w:rsidP="00DC2B26">
      <w:pPr>
        <w:widowControl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11A84" w:rsidRPr="00437484" w:rsidRDefault="00411A84" w:rsidP="00DC2B26">
      <w:pPr>
        <w:widowControl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11A84" w:rsidRPr="00437484" w:rsidRDefault="00411A84" w:rsidP="00DC2B26">
      <w:pPr>
        <w:widowControl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21315" w:rsidRPr="00A757A0" w:rsidRDefault="00B21315" w:rsidP="00DC2B26">
      <w:pPr>
        <w:widowControl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7A0">
        <w:rPr>
          <w:rFonts w:ascii="Times New Roman" w:eastAsia="Times New Roman" w:hAnsi="Times New Roman" w:cs="Times New Roman"/>
          <w:b/>
          <w:sz w:val="24"/>
          <w:szCs w:val="24"/>
        </w:rPr>
        <w:t>ПРОГРАММА</w:t>
      </w:r>
    </w:p>
    <w:p w:rsidR="00B21315" w:rsidRPr="00A757A0" w:rsidRDefault="00B21315" w:rsidP="00CB549E">
      <w:pPr>
        <w:widowControl w:val="0"/>
        <w:spacing w:after="0" w:line="240" w:lineRule="auto"/>
        <w:ind w:left="-567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1315" w:rsidRPr="00A757A0" w:rsidRDefault="00B21315" w:rsidP="00DC2B26">
      <w:pPr>
        <w:widowControl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7A0">
        <w:rPr>
          <w:rFonts w:ascii="Times New Roman" w:eastAsia="Times New Roman" w:hAnsi="Times New Roman" w:cs="Times New Roman"/>
          <w:b/>
          <w:sz w:val="24"/>
          <w:szCs w:val="24"/>
        </w:rPr>
        <w:t xml:space="preserve">НАУЧНОГО ОБЩЕСТВА </w:t>
      </w:r>
      <w:r w:rsidR="009132D1" w:rsidRPr="00A757A0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УЧИТЕЛЕЙ И </w:t>
      </w:r>
      <w:r w:rsidRPr="00A757A0">
        <w:rPr>
          <w:rFonts w:ascii="Times New Roman" w:eastAsia="Times New Roman" w:hAnsi="Times New Roman" w:cs="Times New Roman"/>
          <w:b/>
          <w:sz w:val="24"/>
          <w:szCs w:val="24"/>
        </w:rPr>
        <w:t>УЧАЩИХСЯ</w:t>
      </w:r>
    </w:p>
    <w:p w:rsidR="009132D1" w:rsidRDefault="009132D1" w:rsidP="00DC2B26">
      <w:pPr>
        <w:widowControl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7A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E947F8">
        <w:rPr>
          <w:rFonts w:ascii="Times New Roman" w:eastAsia="Times New Roman" w:hAnsi="Times New Roman" w:cs="Times New Roman"/>
          <w:b/>
          <w:sz w:val="24"/>
          <w:szCs w:val="24"/>
        </w:rPr>
        <w:t>ЭВРИКА</w:t>
      </w:r>
      <w:r w:rsidRPr="00A757A0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411A84" w:rsidRDefault="00411A84" w:rsidP="00DC2B26">
      <w:pPr>
        <w:widowControl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1A84" w:rsidRDefault="00411A84" w:rsidP="00DC2B26">
      <w:pPr>
        <w:widowControl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32D1" w:rsidRPr="00A757A0" w:rsidRDefault="009132D1" w:rsidP="00CB549E">
      <w:pPr>
        <w:widowControl w:val="0"/>
        <w:spacing w:after="0" w:line="240" w:lineRule="auto"/>
        <w:ind w:left="-567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1315" w:rsidRDefault="00B21315" w:rsidP="00A757A0">
      <w:pPr>
        <w:widowControl w:val="0"/>
        <w:spacing w:after="0" w:line="240" w:lineRule="auto"/>
        <w:ind w:left="-567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7484" w:rsidRPr="00A757A0" w:rsidRDefault="00437484" w:rsidP="00A757A0">
      <w:pPr>
        <w:widowControl w:val="0"/>
        <w:spacing w:after="0" w:line="240" w:lineRule="auto"/>
        <w:ind w:left="-567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1315" w:rsidRPr="00A757A0" w:rsidRDefault="00B21315" w:rsidP="00A757A0">
      <w:pPr>
        <w:widowControl w:val="0"/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1315" w:rsidRDefault="00B21315" w:rsidP="00A757A0">
      <w:pPr>
        <w:widowControl w:val="0"/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1A84" w:rsidRPr="00A757A0" w:rsidRDefault="00411A84" w:rsidP="00A757A0">
      <w:pPr>
        <w:widowControl w:val="0"/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1315" w:rsidRPr="00A757A0" w:rsidRDefault="00B21315" w:rsidP="00A757A0">
      <w:pPr>
        <w:widowControl w:val="0"/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1315" w:rsidRPr="00A757A0" w:rsidRDefault="00B21315" w:rsidP="00A757A0">
      <w:pPr>
        <w:widowControl w:val="0"/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7995" w:rsidRDefault="00B21315" w:rsidP="00A757A0">
      <w:pPr>
        <w:widowControl w:val="0"/>
        <w:spacing w:after="0" w:line="240" w:lineRule="auto"/>
        <w:ind w:left="-567" w:hanging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757A0">
        <w:rPr>
          <w:rFonts w:ascii="Times New Roman" w:eastAsia="Times New Roman" w:hAnsi="Times New Roman" w:cs="Times New Roman"/>
          <w:sz w:val="24"/>
          <w:szCs w:val="24"/>
        </w:rPr>
        <w:t xml:space="preserve">       Руководитель </w:t>
      </w:r>
      <w:proofErr w:type="spellStart"/>
      <w:r w:rsidR="00BA110B" w:rsidRPr="00A757A0">
        <w:rPr>
          <w:rFonts w:ascii="Times New Roman" w:eastAsia="Times New Roman" w:hAnsi="Times New Roman" w:cs="Times New Roman"/>
          <w:sz w:val="24"/>
          <w:szCs w:val="24"/>
        </w:rPr>
        <w:t>НОУиУ</w:t>
      </w:r>
      <w:proofErr w:type="spellEnd"/>
      <w:r w:rsidR="00BA110B" w:rsidRPr="00A757A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D7995" w:rsidRDefault="00CB549E" w:rsidP="00CB549E">
      <w:pPr>
        <w:widowControl w:val="0"/>
        <w:spacing w:after="0" w:line="240" w:lineRule="auto"/>
        <w:ind w:left="-567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D827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995">
        <w:rPr>
          <w:rFonts w:ascii="Times New Roman" w:eastAsia="Times New Roman" w:hAnsi="Times New Roman" w:cs="Times New Roman"/>
          <w:sz w:val="24"/>
          <w:szCs w:val="24"/>
        </w:rPr>
        <w:t>учитель физики и математики</w:t>
      </w:r>
    </w:p>
    <w:p w:rsidR="00B21315" w:rsidRDefault="000D7995" w:rsidP="000D7995">
      <w:pPr>
        <w:widowControl w:val="0"/>
        <w:spacing w:after="0" w:line="240" w:lineRule="auto"/>
        <w:ind w:left="-567" w:hanging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757A0">
        <w:rPr>
          <w:rFonts w:ascii="Times New Roman" w:eastAsia="Times New Roman" w:hAnsi="Times New Roman" w:cs="Times New Roman"/>
          <w:sz w:val="24"/>
          <w:szCs w:val="24"/>
        </w:rPr>
        <w:t>Данилова Наталья Викторовна</w:t>
      </w:r>
    </w:p>
    <w:p w:rsidR="000D7995" w:rsidRPr="00A757A0" w:rsidRDefault="000D7995" w:rsidP="000D7995">
      <w:pPr>
        <w:widowControl w:val="0"/>
        <w:spacing w:after="0" w:line="240" w:lineRule="auto"/>
        <w:ind w:left="-567" w:hanging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21315" w:rsidRPr="00A757A0" w:rsidRDefault="00B21315" w:rsidP="00A757A0">
      <w:pPr>
        <w:widowControl w:val="0"/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1315" w:rsidRPr="00A757A0" w:rsidRDefault="00B21315" w:rsidP="00A757A0">
      <w:pPr>
        <w:widowControl w:val="0"/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1315" w:rsidRPr="00A757A0" w:rsidRDefault="00B21315" w:rsidP="00A757A0">
      <w:pPr>
        <w:widowControl w:val="0"/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1315" w:rsidRPr="00A757A0" w:rsidRDefault="00B21315" w:rsidP="00A757A0">
      <w:pPr>
        <w:widowControl w:val="0"/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1315" w:rsidRPr="00A757A0" w:rsidRDefault="00B21315" w:rsidP="00A757A0">
      <w:pPr>
        <w:widowControl w:val="0"/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1315" w:rsidRPr="00A757A0" w:rsidRDefault="00B21315" w:rsidP="00A757A0">
      <w:pPr>
        <w:widowControl w:val="0"/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1315" w:rsidRPr="00A757A0" w:rsidRDefault="00B21315" w:rsidP="00A757A0">
      <w:pPr>
        <w:widowControl w:val="0"/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1315" w:rsidRPr="00A757A0" w:rsidRDefault="00B21315" w:rsidP="00A757A0">
      <w:pPr>
        <w:widowControl w:val="0"/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1315" w:rsidRPr="00A757A0" w:rsidRDefault="00B21315" w:rsidP="00A757A0">
      <w:pPr>
        <w:widowControl w:val="0"/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1315" w:rsidRPr="0099004D" w:rsidRDefault="00BA110B" w:rsidP="009900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004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21315" w:rsidRPr="0099004D" w:rsidRDefault="00B21315" w:rsidP="0099004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04D">
        <w:rPr>
          <w:rFonts w:ascii="Times New Roman" w:eastAsia="Times New Roman" w:hAnsi="Times New Roman" w:cs="Times New Roman"/>
          <w:sz w:val="28"/>
          <w:szCs w:val="28"/>
        </w:rPr>
        <w:t xml:space="preserve">Развитие творческого потенциала личности учащегося является одним из ведущих направлений деятельности школы.  </w:t>
      </w:r>
      <w:r w:rsidR="00BA110B" w:rsidRPr="0099004D">
        <w:rPr>
          <w:rFonts w:ascii="Times New Roman" w:eastAsia="Times New Roman" w:hAnsi="Times New Roman" w:cs="Times New Roman"/>
          <w:sz w:val="28"/>
          <w:szCs w:val="28"/>
        </w:rPr>
        <w:t>Привычная</w:t>
      </w:r>
      <w:r w:rsidRPr="0099004D">
        <w:rPr>
          <w:rFonts w:ascii="Times New Roman" w:eastAsia="Times New Roman" w:hAnsi="Times New Roman" w:cs="Times New Roman"/>
          <w:sz w:val="28"/>
          <w:szCs w:val="28"/>
        </w:rPr>
        <w:t xml:space="preserve"> система работы с одаренными детьми</w:t>
      </w:r>
      <w:r w:rsidR="00BA110B" w:rsidRPr="0099004D">
        <w:rPr>
          <w:rFonts w:ascii="Times New Roman" w:eastAsia="Times New Roman" w:hAnsi="Times New Roman" w:cs="Times New Roman"/>
          <w:sz w:val="28"/>
          <w:szCs w:val="28"/>
        </w:rPr>
        <w:t xml:space="preserve"> - э</w:t>
      </w:r>
      <w:r w:rsidRPr="0099004D">
        <w:rPr>
          <w:rFonts w:ascii="Times New Roman" w:eastAsia="Times New Roman" w:hAnsi="Times New Roman" w:cs="Times New Roman"/>
          <w:sz w:val="28"/>
          <w:szCs w:val="28"/>
        </w:rPr>
        <w:t>то элективные курсы и кружки по интересам, интеллектуальны</w:t>
      </w:r>
      <w:r w:rsidR="00BA110B" w:rsidRPr="0099004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827AE" w:rsidRPr="00990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110B" w:rsidRPr="0099004D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99004D">
        <w:rPr>
          <w:rFonts w:ascii="Times New Roman" w:eastAsia="Times New Roman" w:hAnsi="Times New Roman" w:cs="Times New Roman"/>
          <w:sz w:val="28"/>
          <w:szCs w:val="28"/>
        </w:rPr>
        <w:t xml:space="preserve">, олимпиады и конференции исследовательских работ. Все перечисленное является основой для создания и работы научного общества </w:t>
      </w:r>
      <w:r w:rsidR="00B170B6" w:rsidRPr="0099004D">
        <w:rPr>
          <w:rFonts w:ascii="Times New Roman" w:eastAsia="Times New Roman" w:hAnsi="Times New Roman" w:cs="Times New Roman"/>
          <w:sz w:val="28"/>
          <w:szCs w:val="28"/>
        </w:rPr>
        <w:t xml:space="preserve">учителей и </w:t>
      </w:r>
      <w:r w:rsidRPr="0099004D">
        <w:rPr>
          <w:rFonts w:ascii="Times New Roman" w:eastAsia="Times New Roman" w:hAnsi="Times New Roman" w:cs="Times New Roman"/>
          <w:sz w:val="28"/>
          <w:szCs w:val="28"/>
        </w:rPr>
        <w:t>учащихся (</w:t>
      </w:r>
      <w:proofErr w:type="spellStart"/>
      <w:r w:rsidRPr="0099004D">
        <w:rPr>
          <w:rFonts w:ascii="Times New Roman" w:eastAsia="Times New Roman" w:hAnsi="Times New Roman" w:cs="Times New Roman"/>
          <w:sz w:val="28"/>
          <w:szCs w:val="28"/>
        </w:rPr>
        <w:t>НОУ</w:t>
      </w:r>
      <w:r w:rsidR="00B170B6" w:rsidRPr="0099004D">
        <w:rPr>
          <w:rFonts w:ascii="Times New Roman" w:eastAsia="Times New Roman" w:hAnsi="Times New Roman" w:cs="Times New Roman"/>
          <w:sz w:val="28"/>
          <w:szCs w:val="28"/>
        </w:rPr>
        <w:t>иУ</w:t>
      </w:r>
      <w:proofErr w:type="spellEnd"/>
      <w:r w:rsidRPr="0099004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21315" w:rsidRPr="0099004D" w:rsidRDefault="00B21315" w:rsidP="0099004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04D">
        <w:rPr>
          <w:rFonts w:ascii="Times New Roman" w:eastAsia="Times New Roman" w:hAnsi="Times New Roman" w:cs="Times New Roman"/>
          <w:sz w:val="28"/>
          <w:szCs w:val="28"/>
        </w:rPr>
        <w:t>Работа в научном обществе даёт ученикам огромные возможности для закрепления многих учебных навыков и приобретения новых компетенций:</w:t>
      </w:r>
    </w:p>
    <w:p w:rsidR="00B21315" w:rsidRPr="0099004D" w:rsidRDefault="00B21315" w:rsidP="0099004D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04D">
        <w:rPr>
          <w:rFonts w:ascii="Times New Roman" w:eastAsia="Times New Roman" w:hAnsi="Times New Roman" w:cs="Times New Roman"/>
          <w:sz w:val="28"/>
          <w:szCs w:val="28"/>
        </w:rPr>
        <w:t>развивает у школьников творческие способности и вырабатывает у них исследовательские навыки;</w:t>
      </w:r>
    </w:p>
    <w:p w:rsidR="00B21315" w:rsidRPr="0099004D" w:rsidRDefault="00B21315" w:rsidP="0099004D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04D">
        <w:rPr>
          <w:rFonts w:ascii="Times New Roman" w:eastAsia="Times New Roman" w:hAnsi="Times New Roman" w:cs="Times New Roman"/>
          <w:sz w:val="28"/>
          <w:szCs w:val="28"/>
        </w:rPr>
        <w:t>формирует аналитическое и критическое мышление в процессе творческого поиска и выполнения исследований;</w:t>
      </w:r>
    </w:p>
    <w:p w:rsidR="00B21315" w:rsidRPr="0099004D" w:rsidRDefault="00B21315" w:rsidP="0099004D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04D">
        <w:rPr>
          <w:rFonts w:ascii="Times New Roman" w:eastAsia="Times New Roman" w:hAnsi="Times New Roman" w:cs="Times New Roman"/>
          <w:sz w:val="28"/>
          <w:szCs w:val="28"/>
        </w:rPr>
        <w:t>даёт возможность проверить свои наклонности, профессиональную ориентацию, готовность к предстоящей трудовой деятельности;</w:t>
      </w:r>
    </w:p>
    <w:p w:rsidR="00B21315" w:rsidRPr="0099004D" w:rsidRDefault="00B21315" w:rsidP="0099004D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04D">
        <w:rPr>
          <w:rFonts w:ascii="Times New Roman" w:eastAsia="Times New Roman" w:hAnsi="Times New Roman" w:cs="Times New Roman"/>
          <w:sz w:val="28"/>
          <w:szCs w:val="28"/>
        </w:rPr>
        <w:t>воспитывает целеустремленность и системность в учебной, и трудовой деятельности;</w:t>
      </w:r>
    </w:p>
    <w:p w:rsidR="00B21315" w:rsidRPr="0099004D" w:rsidRDefault="00B21315" w:rsidP="0099004D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04D">
        <w:rPr>
          <w:rFonts w:ascii="Times New Roman" w:eastAsia="Times New Roman" w:hAnsi="Times New Roman" w:cs="Times New Roman"/>
          <w:sz w:val="28"/>
          <w:szCs w:val="28"/>
        </w:rPr>
        <w:t>способствует самоутверждению обучающихся.</w:t>
      </w:r>
    </w:p>
    <w:p w:rsidR="00D827AE" w:rsidRPr="0099004D" w:rsidRDefault="00B21315" w:rsidP="0099004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04D">
        <w:rPr>
          <w:rFonts w:ascii="Times New Roman" w:eastAsia="Times New Roman" w:hAnsi="Times New Roman" w:cs="Times New Roman"/>
          <w:sz w:val="28"/>
          <w:szCs w:val="28"/>
        </w:rPr>
        <w:t>Кроме того, ученики получают дополнительную научную информацию, которая существенно помогает им при освоении не только школьной программы, но и в дальнейшем обучении в высших учебных заведениях.</w:t>
      </w:r>
      <w:bookmarkStart w:id="0" w:name="b"/>
      <w:bookmarkEnd w:id="0"/>
    </w:p>
    <w:p w:rsidR="00402DCF" w:rsidRPr="0099004D" w:rsidRDefault="00402DCF" w:rsidP="0099004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04D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 Федеральным законом от 29 декабря 2012 г. N 273-ФЗ "Об образовании в Российской Федерации", Концепции общенациональной системы выявления и развития молодых талантов (утверждена Президентом РФ от 03.04.2012 № ПР-827), </w:t>
      </w:r>
    </w:p>
    <w:p w:rsidR="00D827AE" w:rsidRPr="0099004D" w:rsidRDefault="00402DCF" w:rsidP="00990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04D">
        <w:rPr>
          <w:rFonts w:ascii="Times New Roman" w:hAnsi="Times New Roman" w:cs="Times New Roman"/>
          <w:sz w:val="28"/>
          <w:szCs w:val="28"/>
        </w:rPr>
        <w:t>Федеральными государственными образовательными стандартами начального, основного общего образования.</w:t>
      </w:r>
      <w:r w:rsidR="00D827AE" w:rsidRPr="009900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7AE" w:rsidRPr="0099004D" w:rsidRDefault="00D827AE" w:rsidP="009900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04D">
        <w:rPr>
          <w:rFonts w:ascii="Times New Roman" w:hAnsi="Times New Roman" w:cs="Times New Roman"/>
          <w:sz w:val="28"/>
          <w:szCs w:val="28"/>
        </w:rPr>
        <w:t>Н</w:t>
      </w:r>
      <w:r w:rsidR="00402DCF" w:rsidRPr="0099004D">
        <w:rPr>
          <w:rFonts w:ascii="Times New Roman" w:hAnsi="Times New Roman" w:cs="Times New Roman"/>
          <w:sz w:val="28"/>
          <w:szCs w:val="28"/>
        </w:rPr>
        <w:t xml:space="preserve">аучное общество </w:t>
      </w:r>
      <w:r w:rsidR="00BA110B" w:rsidRPr="0099004D">
        <w:rPr>
          <w:rFonts w:ascii="Times New Roman" w:hAnsi="Times New Roman" w:cs="Times New Roman"/>
          <w:sz w:val="28"/>
          <w:szCs w:val="28"/>
        </w:rPr>
        <w:t xml:space="preserve">учителей и </w:t>
      </w:r>
      <w:r w:rsidR="00402DCF" w:rsidRPr="0099004D">
        <w:rPr>
          <w:rFonts w:ascii="Times New Roman" w:hAnsi="Times New Roman" w:cs="Times New Roman"/>
          <w:sz w:val="28"/>
          <w:szCs w:val="28"/>
        </w:rPr>
        <w:t>учащихся (</w:t>
      </w:r>
      <w:proofErr w:type="spellStart"/>
      <w:r w:rsidR="00402DCF" w:rsidRPr="0099004D">
        <w:rPr>
          <w:rFonts w:ascii="Times New Roman" w:hAnsi="Times New Roman" w:cs="Times New Roman"/>
          <w:sz w:val="28"/>
          <w:szCs w:val="28"/>
        </w:rPr>
        <w:t>НОУ</w:t>
      </w:r>
      <w:r w:rsidR="00BA110B" w:rsidRPr="0099004D">
        <w:rPr>
          <w:rFonts w:ascii="Times New Roman" w:hAnsi="Times New Roman" w:cs="Times New Roman"/>
          <w:sz w:val="28"/>
          <w:szCs w:val="28"/>
        </w:rPr>
        <w:t>иУ</w:t>
      </w:r>
      <w:proofErr w:type="spellEnd"/>
      <w:r w:rsidR="00402DCF" w:rsidRPr="0099004D">
        <w:rPr>
          <w:rFonts w:ascii="Times New Roman" w:hAnsi="Times New Roman" w:cs="Times New Roman"/>
          <w:sz w:val="28"/>
          <w:szCs w:val="28"/>
        </w:rPr>
        <w:t xml:space="preserve">) является самостоятельным формированием, которое объединяет учащихся школы, способных к научному поиску, заинтересованных в повышении своего интеллектуального и культурного уровня, </w:t>
      </w:r>
      <w:r w:rsidR="00402DCF" w:rsidRPr="0099004D">
        <w:rPr>
          <w:rFonts w:ascii="Times New Roman" w:hAnsi="Times New Roman" w:cs="Times New Roman"/>
          <w:sz w:val="28"/>
          <w:szCs w:val="28"/>
        </w:rPr>
        <w:lastRenderedPageBreak/>
        <w:t>стремящихся к углублению знаний, как по отдельным предметам, так и в области современных научных знаний.</w:t>
      </w:r>
    </w:p>
    <w:p w:rsidR="00D827AE" w:rsidRPr="0099004D" w:rsidRDefault="00402DCF" w:rsidP="009900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04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9004D">
        <w:rPr>
          <w:rFonts w:ascii="Times New Roman" w:hAnsi="Times New Roman" w:cs="Times New Roman"/>
          <w:sz w:val="28"/>
          <w:szCs w:val="28"/>
        </w:rPr>
        <w:t>НОУ</w:t>
      </w:r>
      <w:r w:rsidR="00BA110B" w:rsidRPr="0099004D">
        <w:rPr>
          <w:rFonts w:ascii="Times New Roman" w:hAnsi="Times New Roman" w:cs="Times New Roman"/>
          <w:sz w:val="28"/>
          <w:szCs w:val="28"/>
        </w:rPr>
        <w:t>иУ</w:t>
      </w:r>
      <w:proofErr w:type="spellEnd"/>
      <w:r w:rsidRPr="0099004D">
        <w:rPr>
          <w:rFonts w:ascii="Times New Roman" w:hAnsi="Times New Roman" w:cs="Times New Roman"/>
          <w:sz w:val="28"/>
          <w:szCs w:val="28"/>
        </w:rPr>
        <w:t xml:space="preserve"> входят обучающиеся всех уровней образования: начального, среднего и старшего.</w:t>
      </w:r>
    </w:p>
    <w:p w:rsidR="00D827AE" w:rsidRPr="0099004D" w:rsidRDefault="00402DCF" w:rsidP="009900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004D">
        <w:rPr>
          <w:rFonts w:ascii="Times New Roman" w:hAnsi="Times New Roman" w:cs="Times New Roman"/>
          <w:sz w:val="28"/>
          <w:szCs w:val="28"/>
        </w:rPr>
        <w:t>НОУ</w:t>
      </w:r>
      <w:r w:rsidR="00BA110B" w:rsidRPr="0099004D">
        <w:rPr>
          <w:rFonts w:ascii="Times New Roman" w:hAnsi="Times New Roman" w:cs="Times New Roman"/>
          <w:sz w:val="28"/>
          <w:szCs w:val="28"/>
        </w:rPr>
        <w:t>иУ</w:t>
      </w:r>
      <w:proofErr w:type="spellEnd"/>
      <w:r w:rsidR="009320A0" w:rsidRPr="0099004D">
        <w:rPr>
          <w:rFonts w:ascii="Times New Roman" w:hAnsi="Times New Roman" w:cs="Times New Roman"/>
          <w:sz w:val="28"/>
          <w:szCs w:val="28"/>
        </w:rPr>
        <w:t xml:space="preserve"> </w:t>
      </w:r>
      <w:r w:rsidR="00BA110B" w:rsidRPr="0099004D">
        <w:rPr>
          <w:rFonts w:ascii="Times New Roman" w:hAnsi="Times New Roman" w:cs="Times New Roman"/>
          <w:sz w:val="28"/>
          <w:szCs w:val="28"/>
        </w:rPr>
        <w:t>должно иметь</w:t>
      </w:r>
      <w:r w:rsidRPr="0099004D">
        <w:rPr>
          <w:rFonts w:ascii="Times New Roman" w:hAnsi="Times New Roman" w:cs="Times New Roman"/>
          <w:sz w:val="28"/>
          <w:szCs w:val="28"/>
        </w:rPr>
        <w:t xml:space="preserve"> свое название, эмблему, страницу на школьном сайте в Интернете.</w:t>
      </w:r>
    </w:p>
    <w:p w:rsidR="00402DCF" w:rsidRPr="0099004D" w:rsidRDefault="00402DCF" w:rsidP="009900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04D">
        <w:rPr>
          <w:rFonts w:ascii="Times New Roman" w:hAnsi="Times New Roman" w:cs="Times New Roman"/>
          <w:sz w:val="28"/>
          <w:szCs w:val="28"/>
        </w:rPr>
        <w:t xml:space="preserve">Конференция научно-исследовательских работ учащихся среднего и старшего звена и Фестиваль проектно-исследовательских работ младших школьников является отчетом о результатах деятельности </w:t>
      </w:r>
      <w:proofErr w:type="spellStart"/>
      <w:r w:rsidRPr="0099004D">
        <w:rPr>
          <w:rFonts w:ascii="Times New Roman" w:hAnsi="Times New Roman" w:cs="Times New Roman"/>
          <w:sz w:val="28"/>
          <w:szCs w:val="28"/>
        </w:rPr>
        <w:t>НОУ</w:t>
      </w:r>
      <w:r w:rsidR="00BA110B" w:rsidRPr="0099004D">
        <w:rPr>
          <w:rFonts w:ascii="Times New Roman" w:hAnsi="Times New Roman" w:cs="Times New Roman"/>
          <w:sz w:val="28"/>
          <w:szCs w:val="28"/>
        </w:rPr>
        <w:t>иУ</w:t>
      </w:r>
      <w:proofErr w:type="spellEnd"/>
      <w:r w:rsidRPr="0099004D">
        <w:rPr>
          <w:rFonts w:ascii="Times New Roman" w:hAnsi="Times New Roman" w:cs="Times New Roman"/>
          <w:sz w:val="28"/>
          <w:szCs w:val="28"/>
        </w:rPr>
        <w:t>, проводится в 1 раз в год в апреле.</w:t>
      </w:r>
    </w:p>
    <w:p w:rsidR="00B21315" w:rsidRPr="0099004D" w:rsidRDefault="00A757A0" w:rsidP="0099004D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</w:rPr>
      </w:pPr>
      <w:bookmarkStart w:id="1" w:name="_Toc402187426"/>
      <w:r w:rsidRPr="0099004D">
        <w:rPr>
          <w:rFonts w:ascii="Times New Roman" w:eastAsia="Times New Roman" w:hAnsi="Times New Roman" w:cs="Times New Roman"/>
          <w:color w:val="auto"/>
        </w:rPr>
        <w:t>Ц</w:t>
      </w:r>
      <w:r w:rsidR="00B21315" w:rsidRPr="0099004D">
        <w:rPr>
          <w:rFonts w:ascii="Times New Roman" w:eastAsia="Times New Roman" w:hAnsi="Times New Roman" w:cs="Times New Roman"/>
          <w:color w:val="auto"/>
        </w:rPr>
        <w:t xml:space="preserve">ель, задачи, принципы </w:t>
      </w:r>
      <w:proofErr w:type="spellStart"/>
      <w:r w:rsidR="00B21315" w:rsidRPr="0099004D">
        <w:rPr>
          <w:rFonts w:ascii="Times New Roman" w:eastAsia="Times New Roman" w:hAnsi="Times New Roman" w:cs="Times New Roman"/>
          <w:color w:val="auto"/>
        </w:rPr>
        <w:t>НОУ</w:t>
      </w:r>
      <w:bookmarkEnd w:id="1"/>
      <w:r w:rsidR="00BA110B" w:rsidRPr="0099004D">
        <w:rPr>
          <w:rFonts w:ascii="Times New Roman" w:eastAsia="Times New Roman" w:hAnsi="Times New Roman" w:cs="Times New Roman"/>
          <w:color w:val="auto"/>
        </w:rPr>
        <w:t>иУ</w:t>
      </w:r>
      <w:proofErr w:type="spellEnd"/>
    </w:p>
    <w:p w:rsidR="00B21315" w:rsidRPr="0099004D" w:rsidRDefault="00B21315" w:rsidP="009900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04D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="000D7995" w:rsidRPr="009900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9004D">
        <w:rPr>
          <w:rFonts w:ascii="Times New Roman" w:eastAsia="Times New Roman" w:hAnsi="Times New Roman" w:cs="Times New Roman"/>
          <w:bCs/>
          <w:sz w:val="28"/>
          <w:szCs w:val="28"/>
        </w:rPr>
        <w:t>создание разветвленной системы поиска и поддержки талантливых детей, их сопровождения в течение всего периода становления личности.</w:t>
      </w:r>
    </w:p>
    <w:p w:rsidR="00B21315" w:rsidRPr="0099004D" w:rsidRDefault="00B21315" w:rsidP="009900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04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B21315" w:rsidRPr="0099004D" w:rsidRDefault="00B21315" w:rsidP="009900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04D">
        <w:rPr>
          <w:rFonts w:ascii="Times New Roman" w:eastAsia="Times New Roman" w:hAnsi="Times New Roman" w:cs="Times New Roman"/>
          <w:sz w:val="28"/>
          <w:szCs w:val="28"/>
        </w:rPr>
        <w:t>создание условий для самовыражения и самореализации школьников;</w:t>
      </w:r>
    </w:p>
    <w:p w:rsidR="00B21315" w:rsidRPr="0099004D" w:rsidRDefault="00B21315" w:rsidP="009900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04D">
        <w:rPr>
          <w:rFonts w:ascii="Times New Roman" w:eastAsia="Times New Roman" w:hAnsi="Times New Roman" w:cs="Times New Roman"/>
          <w:sz w:val="28"/>
          <w:szCs w:val="28"/>
        </w:rPr>
        <w:t>углубление знаний в выбранных сферах науки и культуры;</w:t>
      </w:r>
    </w:p>
    <w:p w:rsidR="00B21315" w:rsidRPr="0099004D" w:rsidRDefault="00B21315" w:rsidP="009900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04D">
        <w:rPr>
          <w:rFonts w:ascii="Times New Roman" w:eastAsia="Times New Roman" w:hAnsi="Times New Roman" w:cs="Times New Roman"/>
          <w:sz w:val="28"/>
          <w:szCs w:val="28"/>
        </w:rPr>
        <w:t>развитие творческого мышления;</w:t>
      </w:r>
    </w:p>
    <w:p w:rsidR="00B21315" w:rsidRPr="0099004D" w:rsidRDefault="00B21315" w:rsidP="009900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04D">
        <w:rPr>
          <w:rFonts w:ascii="Times New Roman" w:eastAsia="Times New Roman" w:hAnsi="Times New Roman" w:cs="Times New Roman"/>
          <w:sz w:val="28"/>
          <w:szCs w:val="28"/>
        </w:rPr>
        <w:t>совершенствование навыков научно-исследовательской деятельности.</w:t>
      </w:r>
    </w:p>
    <w:p w:rsidR="00B21315" w:rsidRPr="0099004D" w:rsidRDefault="00B21315" w:rsidP="009900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04D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Принципы</w:t>
      </w:r>
      <w:r w:rsidRPr="0099004D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работы </w:t>
      </w:r>
      <w:proofErr w:type="spellStart"/>
      <w:r w:rsidRPr="0099004D">
        <w:rPr>
          <w:rFonts w:ascii="Times New Roman" w:eastAsia="Times New Roman" w:hAnsi="Times New Roman" w:cs="Times New Roman"/>
          <w:sz w:val="28"/>
          <w:szCs w:val="28"/>
        </w:rPr>
        <w:t>НОУ</w:t>
      </w:r>
      <w:r w:rsidR="006851F0" w:rsidRPr="0099004D">
        <w:rPr>
          <w:rFonts w:ascii="Times New Roman" w:eastAsia="Times New Roman" w:hAnsi="Times New Roman" w:cs="Times New Roman"/>
          <w:sz w:val="28"/>
          <w:szCs w:val="28"/>
        </w:rPr>
        <w:t>иУ</w:t>
      </w:r>
      <w:proofErr w:type="spellEnd"/>
      <w:r w:rsidRPr="0099004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B21315" w:rsidRPr="0099004D" w:rsidRDefault="00B21315" w:rsidP="0099004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04D">
        <w:rPr>
          <w:rFonts w:ascii="Times New Roman" w:eastAsia="Times New Roman" w:hAnsi="Times New Roman" w:cs="Times New Roman"/>
          <w:sz w:val="28"/>
          <w:szCs w:val="28"/>
        </w:rPr>
        <w:t>непрерывности – включение в научно-исследовательскую работу учащихся всех возрастных групп;</w:t>
      </w:r>
    </w:p>
    <w:p w:rsidR="00B21315" w:rsidRPr="0099004D" w:rsidRDefault="00B21315" w:rsidP="0099004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04D"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proofErr w:type="spellStart"/>
      <w:r w:rsidRPr="0099004D"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 w:rsidRPr="0099004D">
        <w:rPr>
          <w:rFonts w:ascii="Times New Roman" w:eastAsia="Times New Roman" w:hAnsi="Times New Roman" w:cs="Times New Roman"/>
          <w:sz w:val="28"/>
          <w:szCs w:val="28"/>
        </w:rPr>
        <w:t xml:space="preserve"> связей;</w:t>
      </w:r>
    </w:p>
    <w:p w:rsidR="00B21315" w:rsidRPr="0099004D" w:rsidRDefault="00B21315" w:rsidP="0099004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04D">
        <w:rPr>
          <w:rFonts w:ascii="Times New Roman" w:eastAsia="Times New Roman" w:hAnsi="Times New Roman" w:cs="Times New Roman"/>
          <w:sz w:val="28"/>
          <w:szCs w:val="28"/>
        </w:rPr>
        <w:t>свобода выбора учащимися вида и формы исследовательской деятельности;</w:t>
      </w:r>
    </w:p>
    <w:p w:rsidR="00B21315" w:rsidRPr="0099004D" w:rsidRDefault="00B21315" w:rsidP="0099004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04D">
        <w:rPr>
          <w:rFonts w:ascii="Times New Roman" w:eastAsia="Times New Roman" w:hAnsi="Times New Roman" w:cs="Times New Roman"/>
          <w:sz w:val="28"/>
          <w:szCs w:val="28"/>
        </w:rPr>
        <w:t>создания условий для самореализации личности;</w:t>
      </w:r>
    </w:p>
    <w:p w:rsidR="00B21315" w:rsidRPr="0099004D" w:rsidRDefault="00B21315" w:rsidP="0099004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04D">
        <w:rPr>
          <w:rFonts w:ascii="Times New Roman" w:eastAsia="Times New Roman" w:hAnsi="Times New Roman" w:cs="Times New Roman"/>
          <w:sz w:val="28"/>
          <w:szCs w:val="28"/>
        </w:rPr>
        <w:t>социально-педагогической поддержки детей, проявивших способности к научно-исследовательской деятельности.</w:t>
      </w:r>
    </w:p>
    <w:p w:rsidR="00B21315" w:rsidRPr="0099004D" w:rsidRDefault="00B21315" w:rsidP="0099004D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</w:rPr>
      </w:pPr>
      <w:bookmarkStart w:id="2" w:name="c"/>
      <w:bookmarkStart w:id="3" w:name="_Toc402187427"/>
      <w:bookmarkEnd w:id="2"/>
      <w:r w:rsidRPr="0099004D">
        <w:rPr>
          <w:rFonts w:ascii="Times New Roman" w:eastAsia="Times New Roman" w:hAnsi="Times New Roman" w:cs="Times New Roman"/>
          <w:color w:val="auto"/>
        </w:rPr>
        <w:t xml:space="preserve">Участники </w:t>
      </w:r>
      <w:proofErr w:type="spellStart"/>
      <w:r w:rsidRPr="0099004D">
        <w:rPr>
          <w:rFonts w:ascii="Times New Roman" w:eastAsia="Times New Roman" w:hAnsi="Times New Roman" w:cs="Times New Roman"/>
          <w:color w:val="auto"/>
        </w:rPr>
        <w:t>НОУ</w:t>
      </w:r>
      <w:bookmarkEnd w:id="3"/>
      <w:r w:rsidR="00BA110B" w:rsidRPr="0099004D">
        <w:rPr>
          <w:rFonts w:ascii="Times New Roman" w:eastAsia="Times New Roman" w:hAnsi="Times New Roman" w:cs="Times New Roman"/>
          <w:color w:val="auto"/>
        </w:rPr>
        <w:t>иУ</w:t>
      </w:r>
      <w:proofErr w:type="spellEnd"/>
    </w:p>
    <w:p w:rsidR="00B21315" w:rsidRPr="0099004D" w:rsidRDefault="00B21315" w:rsidP="0099004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04D">
        <w:rPr>
          <w:rFonts w:ascii="Times New Roman" w:eastAsia="Times New Roman" w:hAnsi="Times New Roman" w:cs="Times New Roman"/>
          <w:sz w:val="28"/>
          <w:szCs w:val="28"/>
        </w:rPr>
        <w:t>Членами НОУ являются учащиеся 1-11 классов, изъявившие желание активно участвовать в работе секций общества.</w:t>
      </w:r>
      <w:r w:rsidR="00D827AE" w:rsidRPr="00990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004D">
        <w:rPr>
          <w:rFonts w:ascii="Times New Roman" w:eastAsia="Times New Roman" w:hAnsi="Times New Roman" w:cs="Times New Roman"/>
          <w:sz w:val="28"/>
          <w:szCs w:val="28"/>
        </w:rPr>
        <w:t>Работа осуществляется поэтапно:</w:t>
      </w:r>
    </w:p>
    <w:p w:rsidR="00B21315" w:rsidRPr="0099004D" w:rsidRDefault="00B21315" w:rsidP="0099004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04D">
        <w:rPr>
          <w:rFonts w:ascii="Times New Roman" w:eastAsia="Times New Roman" w:hAnsi="Times New Roman" w:cs="Times New Roman"/>
          <w:b/>
          <w:bCs/>
          <w:sz w:val="28"/>
          <w:szCs w:val="28"/>
        </w:rPr>
        <w:t>I. Начальный этап (1 - 4 классы)</w:t>
      </w:r>
    </w:p>
    <w:p w:rsidR="00B21315" w:rsidRPr="0099004D" w:rsidRDefault="00B21315" w:rsidP="0099004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04D">
        <w:rPr>
          <w:rFonts w:ascii="Times New Roman" w:eastAsia="Times New Roman" w:hAnsi="Times New Roman" w:cs="Times New Roman"/>
          <w:sz w:val="28"/>
          <w:szCs w:val="28"/>
        </w:rPr>
        <w:lastRenderedPageBreak/>
        <w:t>Цель: выявление одаренных детей; формирование у школьников познавательного интереса к различным областям знаний.</w:t>
      </w:r>
    </w:p>
    <w:p w:rsidR="00B21315" w:rsidRPr="0099004D" w:rsidRDefault="00B21315" w:rsidP="0099004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04D">
        <w:rPr>
          <w:rFonts w:ascii="Times New Roman" w:eastAsia="Times New Roman" w:hAnsi="Times New Roman" w:cs="Times New Roman"/>
          <w:b/>
          <w:bCs/>
          <w:sz w:val="28"/>
          <w:szCs w:val="28"/>
        </w:rPr>
        <w:t>II. Подготовительный этап (5 - 7 классы)</w:t>
      </w:r>
    </w:p>
    <w:p w:rsidR="00B21315" w:rsidRPr="0099004D" w:rsidRDefault="00B21315" w:rsidP="0099004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04D">
        <w:rPr>
          <w:rFonts w:ascii="Times New Roman" w:eastAsia="Times New Roman" w:hAnsi="Times New Roman" w:cs="Times New Roman"/>
          <w:sz w:val="28"/>
          <w:szCs w:val="28"/>
        </w:rPr>
        <w:t>Цель: выявление наиболее способных к творчеству школьников; развитие навыков научной деятельности.</w:t>
      </w:r>
    </w:p>
    <w:p w:rsidR="00B21315" w:rsidRPr="0099004D" w:rsidRDefault="00B21315" w:rsidP="0099004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04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="001F4A8D" w:rsidRPr="0099004D">
        <w:rPr>
          <w:rFonts w:ascii="Times New Roman" w:eastAsia="Times New Roman" w:hAnsi="Times New Roman" w:cs="Times New Roman"/>
          <w:b/>
          <w:bCs/>
          <w:sz w:val="28"/>
          <w:szCs w:val="28"/>
        </w:rPr>
        <w:t>. И</w:t>
      </w:r>
      <w:r w:rsidRPr="0099004D">
        <w:rPr>
          <w:rFonts w:ascii="Times New Roman" w:eastAsia="Times New Roman" w:hAnsi="Times New Roman" w:cs="Times New Roman"/>
          <w:b/>
          <w:bCs/>
          <w:sz w:val="28"/>
          <w:szCs w:val="28"/>
        </w:rPr>
        <w:t>сследовательский этап (8 - 11 классы)</w:t>
      </w:r>
    </w:p>
    <w:p w:rsidR="00B21315" w:rsidRPr="0099004D" w:rsidRDefault="00B21315" w:rsidP="0099004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04D">
        <w:rPr>
          <w:rFonts w:ascii="Times New Roman" w:eastAsia="Times New Roman" w:hAnsi="Times New Roman" w:cs="Times New Roman"/>
          <w:sz w:val="28"/>
          <w:szCs w:val="28"/>
        </w:rPr>
        <w:t>Цель: осмысливание научно-исследовательской деятельности через выполнение исследовательских работ как индивидуальных, так и групповых.</w:t>
      </w:r>
    </w:p>
    <w:p w:rsidR="00B21315" w:rsidRPr="0099004D" w:rsidRDefault="00B21315" w:rsidP="0099004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04D">
        <w:rPr>
          <w:rFonts w:ascii="Times New Roman" w:eastAsia="Times New Roman" w:hAnsi="Times New Roman" w:cs="Times New Roman"/>
          <w:sz w:val="28"/>
          <w:szCs w:val="28"/>
        </w:rPr>
        <w:t>Запись в научное общество осуществляется на основании желания школьников участвовать в научно-исследовательской работе, результатов диагностических исследований и рекомендаций учителей-предметников.</w:t>
      </w:r>
    </w:p>
    <w:p w:rsidR="00B21315" w:rsidRPr="0099004D" w:rsidRDefault="00B21315" w:rsidP="009900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d"/>
      <w:bookmarkStart w:id="5" w:name="e"/>
      <w:bookmarkStart w:id="6" w:name="_Toc402187429"/>
      <w:bookmarkEnd w:id="4"/>
      <w:bookmarkEnd w:id="5"/>
      <w:r w:rsidRPr="0099004D">
        <w:rPr>
          <w:rFonts w:ascii="Times New Roman" w:hAnsi="Times New Roman" w:cs="Times New Roman"/>
          <w:b/>
          <w:bCs/>
          <w:sz w:val="28"/>
          <w:szCs w:val="28"/>
        </w:rPr>
        <w:t>Структура организации</w:t>
      </w:r>
    </w:p>
    <w:p w:rsidR="00B21315" w:rsidRPr="0099004D" w:rsidRDefault="00B21315" w:rsidP="009900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04D">
        <w:rPr>
          <w:rFonts w:ascii="Times New Roman" w:hAnsi="Times New Roman" w:cs="Times New Roman"/>
          <w:sz w:val="28"/>
          <w:szCs w:val="28"/>
        </w:rPr>
        <w:t xml:space="preserve">Руководство осуществляет </w:t>
      </w:r>
      <w:r w:rsidR="00D827AE" w:rsidRPr="0099004D">
        <w:rPr>
          <w:rFonts w:ascii="Times New Roman" w:hAnsi="Times New Roman" w:cs="Times New Roman"/>
          <w:sz w:val="28"/>
          <w:szCs w:val="28"/>
        </w:rPr>
        <w:t>руководитель</w:t>
      </w:r>
      <w:r w:rsidRPr="009900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4D">
        <w:rPr>
          <w:rFonts w:ascii="Times New Roman" w:hAnsi="Times New Roman" w:cs="Times New Roman"/>
          <w:sz w:val="28"/>
          <w:szCs w:val="28"/>
        </w:rPr>
        <w:t>НОУ</w:t>
      </w:r>
      <w:r w:rsidR="00BA110B" w:rsidRPr="0099004D">
        <w:rPr>
          <w:rFonts w:ascii="Times New Roman" w:hAnsi="Times New Roman" w:cs="Times New Roman"/>
          <w:sz w:val="28"/>
          <w:szCs w:val="28"/>
        </w:rPr>
        <w:t>иУ</w:t>
      </w:r>
      <w:proofErr w:type="spellEnd"/>
      <w:r w:rsidRPr="0099004D">
        <w:rPr>
          <w:rFonts w:ascii="Times New Roman" w:hAnsi="Times New Roman" w:cs="Times New Roman"/>
          <w:sz w:val="28"/>
          <w:szCs w:val="28"/>
        </w:rPr>
        <w:t xml:space="preserve"> (учитель), утвержденный приказом директора школы.</w:t>
      </w:r>
    </w:p>
    <w:p w:rsidR="00B21315" w:rsidRPr="0099004D" w:rsidRDefault="00B21315" w:rsidP="009900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04D">
        <w:rPr>
          <w:rFonts w:ascii="Times New Roman" w:hAnsi="Times New Roman" w:cs="Times New Roman"/>
          <w:sz w:val="28"/>
          <w:szCs w:val="28"/>
        </w:rPr>
        <w:t xml:space="preserve">Научное общество включает </w:t>
      </w:r>
      <w:r w:rsidR="00CB549E" w:rsidRPr="0099004D">
        <w:rPr>
          <w:rFonts w:ascii="Times New Roman" w:hAnsi="Times New Roman" w:cs="Times New Roman"/>
          <w:sz w:val="28"/>
          <w:szCs w:val="28"/>
        </w:rPr>
        <w:t>четыре</w:t>
      </w:r>
      <w:r w:rsidRPr="0099004D">
        <w:rPr>
          <w:rFonts w:ascii="Times New Roman" w:hAnsi="Times New Roman" w:cs="Times New Roman"/>
          <w:sz w:val="28"/>
          <w:szCs w:val="28"/>
        </w:rPr>
        <w:t xml:space="preserve"> объединения: </w:t>
      </w:r>
    </w:p>
    <w:p w:rsidR="00E947F8" w:rsidRPr="0099004D" w:rsidRDefault="00E947F8" w:rsidP="0099004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04D">
        <w:rPr>
          <w:rFonts w:ascii="Times New Roman" w:hAnsi="Times New Roman" w:cs="Times New Roman"/>
          <w:sz w:val="28"/>
          <w:szCs w:val="28"/>
        </w:rPr>
        <w:t>«Инженерные науки и ИКТ» (руководитель Лазарев А.В.)</w:t>
      </w:r>
    </w:p>
    <w:p w:rsidR="00E947F8" w:rsidRPr="0099004D" w:rsidRDefault="00E947F8" w:rsidP="0099004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04D">
        <w:rPr>
          <w:rFonts w:ascii="Times New Roman" w:hAnsi="Times New Roman" w:cs="Times New Roman"/>
          <w:sz w:val="28"/>
          <w:szCs w:val="28"/>
        </w:rPr>
        <w:t xml:space="preserve">«Естественные науки и современный мир» (руководитель </w:t>
      </w:r>
      <w:proofErr w:type="spellStart"/>
      <w:r w:rsidRPr="0099004D">
        <w:rPr>
          <w:rFonts w:ascii="Times New Roman" w:hAnsi="Times New Roman" w:cs="Times New Roman"/>
          <w:sz w:val="28"/>
          <w:szCs w:val="28"/>
        </w:rPr>
        <w:t>Абрашина</w:t>
      </w:r>
      <w:proofErr w:type="spellEnd"/>
      <w:r w:rsidRPr="0099004D">
        <w:rPr>
          <w:rFonts w:ascii="Times New Roman" w:hAnsi="Times New Roman" w:cs="Times New Roman"/>
          <w:sz w:val="28"/>
          <w:szCs w:val="28"/>
        </w:rPr>
        <w:t xml:space="preserve"> И.Ю.)</w:t>
      </w:r>
    </w:p>
    <w:p w:rsidR="00E947F8" w:rsidRPr="0099004D" w:rsidRDefault="00E947F8" w:rsidP="0099004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04D">
        <w:rPr>
          <w:rFonts w:ascii="Times New Roman" w:hAnsi="Times New Roman" w:cs="Times New Roman"/>
          <w:sz w:val="28"/>
          <w:szCs w:val="28"/>
        </w:rPr>
        <w:t>«Первые шаги - лаборатория начальных классов</w:t>
      </w:r>
      <w:r w:rsidR="001915B3" w:rsidRPr="0099004D">
        <w:rPr>
          <w:rFonts w:ascii="Times New Roman" w:hAnsi="Times New Roman" w:cs="Times New Roman"/>
          <w:sz w:val="28"/>
          <w:szCs w:val="28"/>
        </w:rPr>
        <w:t>»</w:t>
      </w:r>
      <w:r w:rsidRPr="0099004D">
        <w:rPr>
          <w:rFonts w:ascii="Times New Roman" w:hAnsi="Times New Roman" w:cs="Times New Roman"/>
          <w:sz w:val="28"/>
          <w:szCs w:val="28"/>
        </w:rPr>
        <w:t xml:space="preserve"> (руководитель </w:t>
      </w:r>
      <w:proofErr w:type="spellStart"/>
      <w:r w:rsidRPr="0099004D">
        <w:rPr>
          <w:rFonts w:ascii="Times New Roman" w:hAnsi="Times New Roman" w:cs="Times New Roman"/>
          <w:sz w:val="28"/>
          <w:szCs w:val="28"/>
        </w:rPr>
        <w:t>Булаев</w:t>
      </w:r>
      <w:proofErr w:type="spellEnd"/>
      <w:r w:rsidRPr="0099004D">
        <w:rPr>
          <w:rFonts w:ascii="Times New Roman" w:hAnsi="Times New Roman" w:cs="Times New Roman"/>
          <w:sz w:val="28"/>
          <w:szCs w:val="28"/>
        </w:rPr>
        <w:t xml:space="preserve"> С.Н.)</w:t>
      </w:r>
    </w:p>
    <w:p w:rsidR="00B21315" w:rsidRPr="0099004D" w:rsidRDefault="00E947F8" w:rsidP="0099004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04D">
        <w:rPr>
          <w:rFonts w:ascii="Times New Roman" w:hAnsi="Times New Roman" w:cs="Times New Roman"/>
          <w:sz w:val="28"/>
          <w:szCs w:val="28"/>
        </w:rPr>
        <w:t xml:space="preserve">«Моя Родина» (руководитель </w:t>
      </w:r>
      <w:proofErr w:type="spellStart"/>
      <w:r w:rsidRPr="0099004D">
        <w:rPr>
          <w:rFonts w:ascii="Times New Roman" w:hAnsi="Times New Roman" w:cs="Times New Roman"/>
          <w:sz w:val="28"/>
          <w:szCs w:val="28"/>
        </w:rPr>
        <w:t>Бебко</w:t>
      </w:r>
      <w:proofErr w:type="spellEnd"/>
      <w:r w:rsidRPr="0099004D">
        <w:rPr>
          <w:rFonts w:ascii="Times New Roman" w:hAnsi="Times New Roman" w:cs="Times New Roman"/>
          <w:sz w:val="28"/>
          <w:szCs w:val="28"/>
        </w:rPr>
        <w:t xml:space="preserve"> Г.И.)</w:t>
      </w:r>
      <w:r w:rsidR="00B21315" w:rsidRPr="009900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0ED" w:rsidRPr="0099004D" w:rsidRDefault="006100ED" w:rsidP="0099004D">
      <w:pPr>
        <w:pStyle w:val="a3"/>
        <w:spacing w:after="0" w:line="360" w:lineRule="auto"/>
        <w:ind w:left="8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7"/>
        <w:gridCol w:w="3402"/>
        <w:gridCol w:w="3686"/>
      </w:tblGrid>
      <w:tr w:rsidR="006100ED" w:rsidRPr="0099004D" w:rsidTr="00DC2B26">
        <w:trPr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0ED" w:rsidRPr="0099004D" w:rsidRDefault="006100ED" w:rsidP="009900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Младшие школьники </w:t>
            </w:r>
            <w:r w:rsidRPr="0099004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900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2-4 класс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0ED" w:rsidRPr="0099004D" w:rsidRDefault="006100ED" w:rsidP="009900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Школьники среднего звена</w:t>
            </w:r>
            <w:r w:rsidRPr="0099004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900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5-7 класс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0ED" w:rsidRPr="0099004D" w:rsidRDefault="006100ED" w:rsidP="009900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Старшеклассники</w:t>
            </w:r>
            <w:r w:rsidRPr="0099004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900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8-11 класс</w:t>
            </w:r>
          </w:p>
        </w:tc>
      </w:tr>
      <w:tr w:rsidR="006100ED" w:rsidRPr="0099004D" w:rsidTr="00DC2B26">
        <w:trPr>
          <w:tblCellSpacing w:w="0" w:type="dxa"/>
        </w:trPr>
        <w:tc>
          <w:tcPr>
            <w:tcW w:w="105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0ED" w:rsidRPr="0099004D" w:rsidRDefault="006100ED" w:rsidP="009900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Цели научно-исследовательской работы</w:t>
            </w:r>
          </w:p>
        </w:tc>
      </w:tr>
      <w:tr w:rsidR="006100ED" w:rsidRPr="0099004D" w:rsidTr="00DC2B26">
        <w:trPr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0ED" w:rsidRPr="0099004D" w:rsidRDefault="006100ED" w:rsidP="009900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Раскрытие интересов школьников, выявление их способностей, мотивации к исследовательской деятельности, </w:t>
            </w:r>
            <w:r w:rsidRPr="0099004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обусловленной интересом в выбранному предмету.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0ED" w:rsidRPr="0099004D" w:rsidRDefault="006100ED" w:rsidP="009900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4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Воспитание творческих способностей, саморазвитие личности учащегося, создание мотивации на </w:t>
            </w:r>
            <w:r w:rsidRPr="0099004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самоутверждение обучающегося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0ED" w:rsidRPr="0099004D" w:rsidRDefault="006100ED" w:rsidP="009900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4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Развитие и формирование опыта научного творчества, создание мотивации к исследовательской деятельности, значимости </w:t>
            </w:r>
            <w:r w:rsidRPr="0099004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данного знания для будущего профессионального выбора.</w:t>
            </w:r>
          </w:p>
        </w:tc>
      </w:tr>
      <w:tr w:rsidR="006100ED" w:rsidRPr="0099004D" w:rsidTr="00DC2B26">
        <w:trPr>
          <w:tblCellSpacing w:w="0" w:type="dxa"/>
        </w:trPr>
        <w:tc>
          <w:tcPr>
            <w:tcW w:w="105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0ED" w:rsidRPr="0099004D" w:rsidRDefault="006100ED" w:rsidP="009900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Формы научно-исследовательской работы, включенные в учебный процесс</w:t>
            </w:r>
          </w:p>
        </w:tc>
      </w:tr>
      <w:tr w:rsidR="006100ED" w:rsidRPr="0099004D" w:rsidTr="00DC2B26">
        <w:trPr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0ED" w:rsidRPr="0099004D" w:rsidRDefault="006100ED" w:rsidP="009900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9004D">
              <w:rPr>
                <w:rFonts w:ascii="Times New Roman" w:eastAsia="Times New Roman" w:hAnsi="Times New Roman" w:cs="Times New Roman"/>
                <w:sz w:val="28"/>
                <w:szCs w:val="28"/>
              </w:rPr>
              <w:t>Некатегорийные</w:t>
            </w:r>
            <w:proofErr w:type="spellEnd"/>
            <w:r w:rsidRPr="0099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творческие работы (сочинения-описания по картинам, доклады, информативные рефераты, исследования на основе ситуативных опытов, экспериментов).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0ED" w:rsidRPr="0099004D" w:rsidRDefault="006100ED" w:rsidP="009900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9004D">
              <w:rPr>
                <w:rFonts w:ascii="Times New Roman" w:eastAsia="Times New Roman" w:hAnsi="Times New Roman" w:cs="Times New Roman"/>
                <w:sz w:val="28"/>
                <w:szCs w:val="28"/>
              </w:rPr>
              <w:t>Некатегорийные</w:t>
            </w:r>
            <w:proofErr w:type="spellEnd"/>
            <w:r w:rsidRPr="0099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творческие работы (эссе, доклады, рефераты) и </w:t>
            </w:r>
            <w:proofErr w:type="spellStart"/>
            <w:r w:rsidRPr="0099004D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категорийные</w:t>
            </w:r>
            <w:proofErr w:type="spellEnd"/>
            <w:r w:rsidRPr="0099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творческие работы (начальные исследования, эксперименты, требующие длительного времени)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0ED" w:rsidRPr="0099004D" w:rsidRDefault="006100ED" w:rsidP="009900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9004D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Категорийные</w:t>
            </w:r>
            <w:proofErr w:type="spellEnd"/>
            <w:r w:rsidRPr="0099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творческие работы (исследования, основанные на изучении мнения различных авторов по теме работ, исследования источников, ранее не подвергавшихся в научной литературе анализу), экспериментальные работы.</w:t>
            </w:r>
          </w:p>
        </w:tc>
      </w:tr>
      <w:tr w:rsidR="006100ED" w:rsidRPr="0099004D" w:rsidTr="00DC2B26">
        <w:trPr>
          <w:tblCellSpacing w:w="0" w:type="dxa"/>
        </w:trPr>
        <w:tc>
          <w:tcPr>
            <w:tcW w:w="105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0ED" w:rsidRPr="0099004D" w:rsidRDefault="006100ED" w:rsidP="009900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Формы научно-исследовательской работы во внеурочной деятельности</w:t>
            </w:r>
          </w:p>
        </w:tc>
      </w:tr>
      <w:tr w:rsidR="006100ED" w:rsidRPr="0099004D" w:rsidTr="00DC2B26">
        <w:trPr>
          <w:tblCellSpacing w:w="0" w:type="dxa"/>
        </w:trPr>
        <w:tc>
          <w:tcPr>
            <w:tcW w:w="105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0ED" w:rsidRPr="0099004D" w:rsidRDefault="006100ED" w:rsidP="009900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4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интеллектуальн</w:t>
            </w:r>
            <w:r w:rsidR="00BA110B" w:rsidRPr="0099004D">
              <w:rPr>
                <w:rFonts w:ascii="Times New Roman" w:eastAsia="Times New Roman" w:hAnsi="Times New Roman" w:cs="Times New Roman"/>
                <w:sz w:val="28"/>
                <w:szCs w:val="28"/>
              </w:rPr>
              <w:t>ых мероприятиях, школьных, областных, всер</w:t>
            </w:r>
            <w:r w:rsidRPr="0099004D">
              <w:rPr>
                <w:rFonts w:ascii="Times New Roman" w:eastAsia="Times New Roman" w:hAnsi="Times New Roman" w:cs="Times New Roman"/>
                <w:sz w:val="28"/>
                <w:szCs w:val="28"/>
              </w:rPr>
              <w:t>оссийских и прочих олимпиадах и конференциях (по своим возрастным группам), конкурсах и проектах.</w:t>
            </w:r>
          </w:p>
        </w:tc>
      </w:tr>
      <w:tr w:rsidR="006100ED" w:rsidRPr="0099004D" w:rsidTr="00DC2B26">
        <w:trPr>
          <w:tblCellSpacing w:w="0" w:type="dxa"/>
        </w:trPr>
        <w:tc>
          <w:tcPr>
            <w:tcW w:w="105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0ED" w:rsidRPr="0099004D" w:rsidRDefault="006100ED" w:rsidP="009900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Организационно-массовые мероприятия</w:t>
            </w:r>
          </w:p>
        </w:tc>
      </w:tr>
      <w:tr w:rsidR="006100ED" w:rsidRPr="0099004D" w:rsidTr="00DC2B26">
        <w:trPr>
          <w:tblCellSpacing w:w="0" w:type="dxa"/>
        </w:trPr>
        <w:tc>
          <w:tcPr>
            <w:tcW w:w="105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0ED" w:rsidRPr="0099004D" w:rsidRDefault="006100ED" w:rsidP="009900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Интеллектуальные игры, </w:t>
            </w:r>
            <w:proofErr w:type="spellStart"/>
            <w:r w:rsidRPr="0099004D">
              <w:rPr>
                <w:rFonts w:ascii="Times New Roman" w:eastAsia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 w:rsidRPr="0099004D">
              <w:rPr>
                <w:rFonts w:ascii="Times New Roman" w:eastAsia="Times New Roman" w:hAnsi="Times New Roman" w:cs="Times New Roman"/>
                <w:sz w:val="28"/>
                <w:szCs w:val="28"/>
              </w:rPr>
              <w:t>-ринги, выставки творческих работ и т.д.</w:t>
            </w:r>
          </w:p>
        </w:tc>
      </w:tr>
    </w:tbl>
    <w:p w:rsidR="00B21315" w:rsidRPr="0099004D" w:rsidRDefault="00B21315" w:rsidP="0099004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004D">
        <w:rPr>
          <w:rFonts w:ascii="Times New Roman" w:hAnsi="Times New Roman" w:cs="Times New Roman"/>
          <w:b/>
          <w:bCs/>
          <w:sz w:val="28"/>
          <w:szCs w:val="28"/>
        </w:rPr>
        <w:t>Роль педагогического коллектива школы</w:t>
      </w:r>
      <w:r w:rsidR="00BA110B" w:rsidRPr="0099004D">
        <w:rPr>
          <w:rFonts w:ascii="Times New Roman" w:hAnsi="Times New Roman" w:cs="Times New Roman"/>
          <w:b/>
          <w:bCs/>
          <w:sz w:val="28"/>
          <w:szCs w:val="28"/>
        </w:rPr>
        <w:t xml:space="preserve"> в реализации целей и задач </w:t>
      </w:r>
      <w:proofErr w:type="spellStart"/>
      <w:r w:rsidR="00BA110B" w:rsidRPr="0099004D">
        <w:rPr>
          <w:rFonts w:ascii="Times New Roman" w:hAnsi="Times New Roman" w:cs="Times New Roman"/>
          <w:b/>
          <w:bCs/>
          <w:sz w:val="28"/>
          <w:szCs w:val="28"/>
        </w:rPr>
        <w:t>НОУиУ</w:t>
      </w:r>
      <w:proofErr w:type="spellEnd"/>
    </w:p>
    <w:p w:rsidR="00B21315" w:rsidRPr="0099004D" w:rsidRDefault="00B21315" w:rsidP="0099004D">
      <w:pPr>
        <w:pStyle w:val="a8"/>
        <w:spacing w:line="360" w:lineRule="auto"/>
        <w:ind w:left="0" w:firstLine="708"/>
        <w:rPr>
          <w:szCs w:val="28"/>
        </w:rPr>
      </w:pPr>
      <w:r w:rsidRPr="0099004D">
        <w:rPr>
          <w:szCs w:val="28"/>
        </w:rPr>
        <w:t>Педагогический коллектив оказывает реальную помощь школьникам в решении следующих задач:</w:t>
      </w:r>
    </w:p>
    <w:p w:rsidR="00B21315" w:rsidRPr="0099004D" w:rsidRDefault="00B21315" w:rsidP="0099004D">
      <w:pPr>
        <w:pStyle w:val="a8"/>
        <w:numPr>
          <w:ilvl w:val="0"/>
          <w:numId w:val="6"/>
        </w:numPr>
        <w:spacing w:line="360" w:lineRule="auto"/>
        <w:rPr>
          <w:szCs w:val="28"/>
        </w:rPr>
      </w:pPr>
      <w:r w:rsidRPr="0099004D">
        <w:rPr>
          <w:szCs w:val="28"/>
        </w:rPr>
        <w:t>овладеть знаниями, выходящими за пределы школьной программы;</w:t>
      </w:r>
    </w:p>
    <w:p w:rsidR="00B21315" w:rsidRPr="0099004D" w:rsidRDefault="00B21315" w:rsidP="0099004D">
      <w:pPr>
        <w:pStyle w:val="a8"/>
        <w:numPr>
          <w:ilvl w:val="0"/>
          <w:numId w:val="6"/>
        </w:numPr>
        <w:spacing w:line="360" w:lineRule="auto"/>
        <w:rPr>
          <w:szCs w:val="28"/>
        </w:rPr>
      </w:pPr>
      <w:r w:rsidRPr="0099004D">
        <w:rPr>
          <w:szCs w:val="28"/>
        </w:rPr>
        <w:t>почувствовать вкус к поисково-исследовательской деятельности;</w:t>
      </w:r>
    </w:p>
    <w:p w:rsidR="00B21315" w:rsidRPr="0099004D" w:rsidRDefault="00B21315" w:rsidP="0099004D">
      <w:pPr>
        <w:pStyle w:val="a8"/>
        <w:numPr>
          <w:ilvl w:val="0"/>
          <w:numId w:val="6"/>
        </w:numPr>
        <w:spacing w:line="360" w:lineRule="auto"/>
        <w:rPr>
          <w:szCs w:val="28"/>
        </w:rPr>
      </w:pPr>
      <w:r w:rsidRPr="0099004D">
        <w:rPr>
          <w:szCs w:val="28"/>
        </w:rPr>
        <w:t>научиться методам и приемам научного исследования;</w:t>
      </w:r>
    </w:p>
    <w:p w:rsidR="00B21315" w:rsidRPr="0099004D" w:rsidRDefault="00B21315" w:rsidP="0099004D">
      <w:pPr>
        <w:pStyle w:val="a8"/>
        <w:numPr>
          <w:ilvl w:val="0"/>
          <w:numId w:val="6"/>
        </w:numPr>
        <w:spacing w:line="360" w:lineRule="auto"/>
        <w:rPr>
          <w:szCs w:val="28"/>
        </w:rPr>
      </w:pPr>
      <w:r w:rsidRPr="0099004D">
        <w:rPr>
          <w:szCs w:val="28"/>
        </w:rPr>
        <w:t>научиться работать с литературой;</w:t>
      </w:r>
    </w:p>
    <w:p w:rsidR="00B21315" w:rsidRPr="0099004D" w:rsidRDefault="00B21315" w:rsidP="0099004D">
      <w:pPr>
        <w:pStyle w:val="a8"/>
        <w:numPr>
          <w:ilvl w:val="0"/>
          <w:numId w:val="6"/>
        </w:numPr>
        <w:spacing w:line="360" w:lineRule="auto"/>
        <w:rPr>
          <w:szCs w:val="28"/>
        </w:rPr>
      </w:pPr>
      <w:r w:rsidRPr="0099004D">
        <w:rPr>
          <w:szCs w:val="28"/>
        </w:rPr>
        <w:t>стать пропагандистами в значимой для себя области знаний.</w:t>
      </w:r>
    </w:p>
    <w:p w:rsidR="00B21315" w:rsidRPr="0099004D" w:rsidRDefault="00B21315" w:rsidP="0099004D">
      <w:pPr>
        <w:pStyle w:val="a8"/>
        <w:spacing w:line="360" w:lineRule="auto"/>
        <w:ind w:left="0" w:firstLine="708"/>
        <w:rPr>
          <w:szCs w:val="28"/>
        </w:rPr>
      </w:pPr>
      <w:r w:rsidRPr="0099004D">
        <w:rPr>
          <w:szCs w:val="28"/>
        </w:rPr>
        <w:t>Основными направлениями работы членов педагогического коллектива являются:</w:t>
      </w:r>
    </w:p>
    <w:p w:rsidR="00B21315" w:rsidRPr="0099004D" w:rsidRDefault="00B21315" w:rsidP="0099004D">
      <w:pPr>
        <w:pStyle w:val="a8"/>
        <w:numPr>
          <w:ilvl w:val="0"/>
          <w:numId w:val="7"/>
        </w:numPr>
        <w:spacing w:line="360" w:lineRule="auto"/>
        <w:rPr>
          <w:szCs w:val="28"/>
        </w:rPr>
      </w:pPr>
      <w:r w:rsidRPr="0099004D">
        <w:rPr>
          <w:szCs w:val="28"/>
        </w:rPr>
        <w:t>Включение в научно-исследовательскую деятельность способных учащихся в соответствии с их научными интересами.</w:t>
      </w:r>
    </w:p>
    <w:p w:rsidR="00B21315" w:rsidRPr="0099004D" w:rsidRDefault="00B21315" w:rsidP="0099004D">
      <w:pPr>
        <w:pStyle w:val="a8"/>
        <w:numPr>
          <w:ilvl w:val="0"/>
          <w:numId w:val="7"/>
        </w:numPr>
        <w:spacing w:line="360" w:lineRule="auto"/>
        <w:rPr>
          <w:szCs w:val="28"/>
        </w:rPr>
      </w:pPr>
      <w:r w:rsidRPr="0099004D">
        <w:rPr>
          <w:szCs w:val="28"/>
        </w:rPr>
        <w:lastRenderedPageBreak/>
        <w:t>Организация индивидуальных консультаций промежуточного и итогового контроля в ходе научных исследований учащихся.</w:t>
      </w:r>
    </w:p>
    <w:p w:rsidR="00B21315" w:rsidRPr="0099004D" w:rsidRDefault="00B21315" w:rsidP="0099004D">
      <w:pPr>
        <w:pStyle w:val="a8"/>
        <w:numPr>
          <w:ilvl w:val="0"/>
          <w:numId w:val="7"/>
        </w:numPr>
        <w:spacing w:line="360" w:lineRule="auto"/>
        <w:rPr>
          <w:szCs w:val="28"/>
        </w:rPr>
      </w:pPr>
      <w:r w:rsidRPr="0099004D">
        <w:rPr>
          <w:szCs w:val="28"/>
        </w:rPr>
        <w:t>Рецензирование научных работ учащихся при подготовке к участию в конкурсах и конференциях.</w:t>
      </w:r>
    </w:p>
    <w:p w:rsidR="00B21315" w:rsidRPr="0099004D" w:rsidRDefault="00B21315" w:rsidP="0099004D">
      <w:pPr>
        <w:pStyle w:val="a8"/>
        <w:numPr>
          <w:ilvl w:val="0"/>
          <w:numId w:val="7"/>
        </w:numPr>
        <w:spacing w:line="360" w:lineRule="auto"/>
        <w:rPr>
          <w:szCs w:val="28"/>
        </w:rPr>
      </w:pPr>
      <w:r w:rsidRPr="0099004D">
        <w:rPr>
          <w:szCs w:val="28"/>
        </w:rPr>
        <w:t>Подготовка, организация и проведение научн</w:t>
      </w:r>
      <w:r w:rsidR="006100ED" w:rsidRPr="0099004D">
        <w:rPr>
          <w:szCs w:val="28"/>
        </w:rPr>
        <w:t>о-практических конференций</w:t>
      </w:r>
      <w:r w:rsidRPr="0099004D">
        <w:rPr>
          <w:szCs w:val="28"/>
        </w:rPr>
        <w:t>.</w:t>
      </w:r>
    </w:p>
    <w:p w:rsidR="00B21315" w:rsidRPr="0099004D" w:rsidRDefault="00B21315" w:rsidP="0099004D">
      <w:pPr>
        <w:pStyle w:val="a8"/>
        <w:numPr>
          <w:ilvl w:val="0"/>
          <w:numId w:val="7"/>
        </w:numPr>
        <w:spacing w:line="360" w:lineRule="auto"/>
        <w:rPr>
          <w:szCs w:val="28"/>
        </w:rPr>
      </w:pPr>
      <w:r w:rsidRPr="0099004D">
        <w:rPr>
          <w:szCs w:val="28"/>
        </w:rPr>
        <w:t>Редактирование и издание ученических научных сборников.</w:t>
      </w:r>
    </w:p>
    <w:p w:rsidR="00B21315" w:rsidRPr="0099004D" w:rsidRDefault="00B21315" w:rsidP="0099004D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</w:rPr>
      </w:pPr>
      <w:bookmarkStart w:id="7" w:name="f"/>
      <w:bookmarkStart w:id="8" w:name="_Toc402187430"/>
      <w:bookmarkEnd w:id="6"/>
      <w:bookmarkEnd w:id="7"/>
      <w:r w:rsidRPr="0099004D">
        <w:rPr>
          <w:rFonts w:ascii="Times New Roman" w:eastAsia="Times New Roman" w:hAnsi="Times New Roman" w:cs="Times New Roman"/>
          <w:color w:val="auto"/>
        </w:rPr>
        <w:t xml:space="preserve">Содержание работы </w:t>
      </w:r>
      <w:proofErr w:type="spellStart"/>
      <w:r w:rsidRPr="0099004D">
        <w:rPr>
          <w:rFonts w:ascii="Times New Roman" w:eastAsia="Times New Roman" w:hAnsi="Times New Roman" w:cs="Times New Roman"/>
          <w:color w:val="auto"/>
        </w:rPr>
        <w:t>НОУ</w:t>
      </w:r>
      <w:bookmarkEnd w:id="8"/>
      <w:r w:rsidR="009132D1" w:rsidRPr="0099004D">
        <w:rPr>
          <w:rFonts w:ascii="Times New Roman" w:eastAsia="Times New Roman" w:hAnsi="Times New Roman" w:cs="Times New Roman"/>
          <w:color w:val="auto"/>
        </w:rPr>
        <w:t>иУ</w:t>
      </w:r>
      <w:proofErr w:type="spellEnd"/>
    </w:p>
    <w:p w:rsidR="00B21315" w:rsidRPr="0099004D" w:rsidRDefault="009A0C47" w:rsidP="009900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04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21315" w:rsidRPr="0099004D">
        <w:rPr>
          <w:rFonts w:ascii="Times New Roman" w:eastAsia="Times New Roman" w:hAnsi="Times New Roman" w:cs="Times New Roman"/>
          <w:sz w:val="28"/>
          <w:szCs w:val="28"/>
        </w:rPr>
        <w:t xml:space="preserve">Удовлетворение профессионального спроса участников </w:t>
      </w:r>
      <w:proofErr w:type="spellStart"/>
      <w:r w:rsidR="00B21315" w:rsidRPr="0099004D">
        <w:rPr>
          <w:rFonts w:ascii="Times New Roman" w:eastAsia="Times New Roman" w:hAnsi="Times New Roman" w:cs="Times New Roman"/>
          <w:sz w:val="28"/>
          <w:szCs w:val="28"/>
        </w:rPr>
        <w:t>НОУ</w:t>
      </w:r>
      <w:r w:rsidR="000D7995" w:rsidRPr="0099004D">
        <w:rPr>
          <w:rFonts w:ascii="Times New Roman" w:eastAsia="Times New Roman" w:hAnsi="Times New Roman" w:cs="Times New Roman"/>
          <w:sz w:val="28"/>
          <w:szCs w:val="28"/>
        </w:rPr>
        <w:t>иУ</w:t>
      </w:r>
      <w:proofErr w:type="spellEnd"/>
      <w:r w:rsidR="00B21315" w:rsidRPr="0099004D">
        <w:rPr>
          <w:rFonts w:ascii="Times New Roman" w:eastAsia="Times New Roman" w:hAnsi="Times New Roman" w:cs="Times New Roman"/>
          <w:sz w:val="28"/>
          <w:szCs w:val="28"/>
        </w:rPr>
        <w:t xml:space="preserve"> на изучение интересующих проблем, составление программ, разработка проектов и тем исследований.</w:t>
      </w:r>
    </w:p>
    <w:p w:rsidR="00B21315" w:rsidRPr="0099004D" w:rsidRDefault="009A0C47" w:rsidP="009900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04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B21315" w:rsidRPr="0099004D">
        <w:rPr>
          <w:rFonts w:ascii="Times New Roman" w:eastAsia="Times New Roman" w:hAnsi="Times New Roman" w:cs="Times New Roman"/>
          <w:sz w:val="28"/>
          <w:szCs w:val="28"/>
        </w:rPr>
        <w:t>Руководство объединениями по интересам, организация индивидуальных консультаций в ходе научных исследований учащихся.</w:t>
      </w:r>
    </w:p>
    <w:p w:rsidR="00B21315" w:rsidRPr="0099004D" w:rsidRDefault="009A0C47" w:rsidP="009900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04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B21315" w:rsidRPr="0099004D">
        <w:rPr>
          <w:rFonts w:ascii="Times New Roman" w:eastAsia="Times New Roman" w:hAnsi="Times New Roman" w:cs="Times New Roman"/>
          <w:sz w:val="28"/>
          <w:szCs w:val="28"/>
        </w:rPr>
        <w:t>Рецензирование научных работ школьников при подготовке их к участию в конкурсах и конференциях.</w:t>
      </w:r>
    </w:p>
    <w:p w:rsidR="00B21315" w:rsidRPr="0099004D" w:rsidRDefault="009A0C47" w:rsidP="009900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04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B21315" w:rsidRPr="0099004D">
        <w:rPr>
          <w:rFonts w:ascii="Times New Roman" w:eastAsia="Times New Roman" w:hAnsi="Times New Roman" w:cs="Times New Roman"/>
          <w:sz w:val="28"/>
          <w:szCs w:val="28"/>
        </w:rPr>
        <w:t>Выступления с лекциями, докладами, сообщениями, творческими отчетами.</w:t>
      </w:r>
    </w:p>
    <w:p w:rsidR="00B21315" w:rsidRPr="0099004D" w:rsidRDefault="009A0C47" w:rsidP="009900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04D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B21315" w:rsidRPr="0099004D">
        <w:rPr>
          <w:rFonts w:ascii="Times New Roman" w:eastAsia="Times New Roman" w:hAnsi="Times New Roman" w:cs="Times New Roman"/>
          <w:sz w:val="28"/>
          <w:szCs w:val="28"/>
        </w:rPr>
        <w:t>Проведение научно-практических конференций, участие в олимпиадах, конкурсах, турнирах, выставках.</w:t>
      </w:r>
    </w:p>
    <w:p w:rsidR="00B21315" w:rsidRPr="0099004D" w:rsidRDefault="009A0C47" w:rsidP="009900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04D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B21315" w:rsidRPr="0099004D">
        <w:rPr>
          <w:rFonts w:ascii="Times New Roman" w:eastAsia="Times New Roman" w:hAnsi="Times New Roman" w:cs="Times New Roman"/>
          <w:sz w:val="28"/>
          <w:szCs w:val="28"/>
        </w:rPr>
        <w:t>Редактирование и издание ученических научных сборников.</w:t>
      </w:r>
    </w:p>
    <w:p w:rsidR="00B21315" w:rsidRPr="0099004D" w:rsidRDefault="00B21315" w:rsidP="0099004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04D">
        <w:rPr>
          <w:rFonts w:ascii="Times New Roman" w:eastAsia="Times New Roman" w:hAnsi="Times New Roman" w:cs="Times New Roman"/>
          <w:sz w:val="28"/>
          <w:szCs w:val="28"/>
        </w:rPr>
        <w:t xml:space="preserve">Работа учителей с членами </w:t>
      </w:r>
      <w:proofErr w:type="spellStart"/>
      <w:r w:rsidRPr="0099004D">
        <w:rPr>
          <w:rFonts w:ascii="Times New Roman" w:eastAsia="Times New Roman" w:hAnsi="Times New Roman" w:cs="Times New Roman"/>
          <w:sz w:val="28"/>
          <w:szCs w:val="28"/>
        </w:rPr>
        <w:t>НОУ</w:t>
      </w:r>
      <w:r w:rsidR="009132D1" w:rsidRPr="0099004D">
        <w:rPr>
          <w:rFonts w:ascii="Times New Roman" w:eastAsia="Times New Roman" w:hAnsi="Times New Roman" w:cs="Times New Roman"/>
          <w:sz w:val="28"/>
          <w:szCs w:val="28"/>
        </w:rPr>
        <w:t>иУ</w:t>
      </w:r>
      <w:proofErr w:type="spellEnd"/>
      <w:r w:rsidRPr="0099004D">
        <w:rPr>
          <w:rFonts w:ascii="Times New Roman" w:eastAsia="Times New Roman" w:hAnsi="Times New Roman" w:cs="Times New Roman"/>
          <w:sz w:val="28"/>
          <w:szCs w:val="28"/>
        </w:rPr>
        <w:t>, как их научных руководителей, проводится в нескольких</w:t>
      </w:r>
      <w:r w:rsidRPr="009900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направлениях.</w:t>
      </w:r>
    </w:p>
    <w:p w:rsidR="00B21315" w:rsidRPr="0099004D" w:rsidRDefault="00B21315" w:rsidP="0099004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0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Первое </w:t>
      </w:r>
      <w:r w:rsidRPr="0099004D">
        <w:rPr>
          <w:rFonts w:ascii="Times New Roman" w:eastAsia="Times New Roman" w:hAnsi="Times New Roman" w:cs="Times New Roman"/>
          <w:sz w:val="28"/>
          <w:szCs w:val="28"/>
        </w:rPr>
        <w:t xml:space="preserve">направление – это организация </w:t>
      </w:r>
      <w:r w:rsidRPr="0099004D">
        <w:rPr>
          <w:rFonts w:ascii="Times New Roman" w:eastAsia="Times New Roman" w:hAnsi="Times New Roman" w:cs="Times New Roman"/>
          <w:b/>
          <w:bCs/>
          <w:sz w:val="28"/>
          <w:szCs w:val="28"/>
        </w:rPr>
        <w:t>индивидуально</w:t>
      </w:r>
      <w:r w:rsidRPr="0099004D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99004D">
        <w:rPr>
          <w:rFonts w:ascii="Times New Roman" w:eastAsia="Times New Roman" w:hAnsi="Times New Roman" w:cs="Times New Roman"/>
          <w:sz w:val="28"/>
          <w:szCs w:val="28"/>
        </w:rPr>
        <w:t xml:space="preserve"> работы, предусматривающая деятельность в двух аспектах:</w:t>
      </w:r>
    </w:p>
    <w:p w:rsidR="009A0C47" w:rsidRPr="0099004D" w:rsidRDefault="009A0C47" w:rsidP="0099004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04D">
        <w:rPr>
          <w:rFonts w:ascii="Times New Roman" w:eastAsia="Times New Roman" w:hAnsi="Times New Roman" w:cs="Times New Roman"/>
          <w:sz w:val="28"/>
          <w:szCs w:val="28"/>
        </w:rPr>
        <w:t>совместная работа над отдельными заданиями (подготовка разовых докладов, сообщений, подбор литературы, оказание помощи младшим школьникам при подготовке докладов, устных сообщений, изготовление наглядных пособий, помощь в компьютерном оформлении работы);</w:t>
      </w:r>
    </w:p>
    <w:p w:rsidR="009A0C47" w:rsidRPr="0099004D" w:rsidRDefault="009A0C47" w:rsidP="0099004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04D">
        <w:rPr>
          <w:rFonts w:ascii="Times New Roman" w:eastAsia="Times New Roman" w:hAnsi="Times New Roman" w:cs="Times New Roman"/>
          <w:sz w:val="28"/>
          <w:szCs w:val="28"/>
        </w:rPr>
        <w:t>работа с учащимися по отдельной программе (помощь в разработке тем научных исследований, оказание консультационной помощи).</w:t>
      </w:r>
    </w:p>
    <w:p w:rsidR="00B21315" w:rsidRPr="0099004D" w:rsidRDefault="00B21315" w:rsidP="0099004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04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Второе </w:t>
      </w:r>
      <w:r w:rsidRPr="0099004D">
        <w:rPr>
          <w:rFonts w:ascii="Times New Roman" w:eastAsia="Times New Roman" w:hAnsi="Times New Roman" w:cs="Times New Roman"/>
          <w:sz w:val="28"/>
          <w:szCs w:val="28"/>
        </w:rPr>
        <w:t>направлени</w:t>
      </w:r>
      <w:r w:rsidRPr="009900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 w:rsidRPr="0099004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99004D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групповая</w:t>
      </w:r>
      <w:r w:rsidRPr="0099004D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деятельность. Она включает в себя работу над совместными исследовательскими проектами, где нередко необходимо использовать информацию из разных предметных областей.</w:t>
      </w:r>
    </w:p>
    <w:p w:rsidR="00B21315" w:rsidRPr="0099004D" w:rsidRDefault="00B21315" w:rsidP="0099004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0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Третье </w:t>
      </w:r>
      <w:r w:rsidRPr="0099004D">
        <w:rPr>
          <w:rFonts w:ascii="Times New Roman" w:eastAsia="Times New Roman" w:hAnsi="Times New Roman" w:cs="Times New Roman"/>
          <w:sz w:val="28"/>
          <w:szCs w:val="28"/>
        </w:rPr>
        <w:t xml:space="preserve">направление – </w:t>
      </w:r>
      <w:r w:rsidRPr="0099004D">
        <w:rPr>
          <w:rFonts w:ascii="Times New Roman" w:eastAsia="Times New Roman" w:hAnsi="Times New Roman" w:cs="Times New Roman"/>
          <w:b/>
          <w:bCs/>
          <w:sz w:val="28"/>
          <w:szCs w:val="28"/>
        </w:rPr>
        <w:t>массовая</w:t>
      </w:r>
      <w:r w:rsidRPr="0099004D">
        <w:rPr>
          <w:rFonts w:ascii="Times New Roman" w:eastAsia="Times New Roman" w:hAnsi="Times New Roman" w:cs="Times New Roman"/>
          <w:sz w:val="28"/>
          <w:szCs w:val="28"/>
        </w:rPr>
        <w:t xml:space="preserve"> работа. В ходе нее организуются встречи с интересными людьми, в том числе деятелями науки и культуры; осуществляется подготовк</w:t>
      </w:r>
      <w:r w:rsidR="009A0C47" w:rsidRPr="0099004D">
        <w:rPr>
          <w:rFonts w:ascii="Times New Roman" w:eastAsia="Times New Roman" w:hAnsi="Times New Roman" w:cs="Times New Roman"/>
          <w:sz w:val="28"/>
          <w:szCs w:val="28"/>
        </w:rPr>
        <w:t xml:space="preserve">а и проведение </w:t>
      </w:r>
      <w:r w:rsidRPr="0099004D">
        <w:rPr>
          <w:rFonts w:ascii="Times New Roman" w:eastAsia="Times New Roman" w:hAnsi="Times New Roman" w:cs="Times New Roman"/>
          <w:sz w:val="28"/>
          <w:szCs w:val="28"/>
        </w:rPr>
        <w:t>научно-практических конференций.</w:t>
      </w:r>
    </w:p>
    <w:p w:rsidR="00B21315" w:rsidRPr="0099004D" w:rsidRDefault="00B21315" w:rsidP="0099004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04D">
        <w:rPr>
          <w:rFonts w:ascii="Times New Roman" w:eastAsia="Times New Roman" w:hAnsi="Times New Roman" w:cs="Times New Roman"/>
          <w:sz w:val="28"/>
          <w:szCs w:val="28"/>
        </w:rPr>
        <w:t>Помимо познавательного, развивающего значения, самостоятельная исследовательская деятельность имеет и немаловажное значение для социально-психологической адаптации личности учащегося, формирования успешности, подготовки к самостоятельной жизнедеятельности в условиях рыночных отношений.</w:t>
      </w:r>
    </w:p>
    <w:p w:rsidR="009A0C47" w:rsidRPr="0099004D" w:rsidRDefault="000D7995" w:rsidP="0099004D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</w:rPr>
      </w:pPr>
      <w:bookmarkStart w:id="9" w:name="g"/>
      <w:bookmarkEnd w:id="9"/>
      <w:r w:rsidRPr="0099004D">
        <w:rPr>
          <w:rFonts w:ascii="Times New Roman" w:eastAsia="Times New Roman" w:hAnsi="Times New Roman" w:cs="Times New Roman"/>
          <w:color w:val="auto"/>
        </w:rPr>
        <w:t>Ожидаемые результаты</w:t>
      </w:r>
    </w:p>
    <w:p w:rsidR="009A0C47" w:rsidRPr="0099004D" w:rsidRDefault="009A0C47" w:rsidP="0099004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900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Для педагогов:</w:t>
      </w:r>
    </w:p>
    <w:p w:rsidR="009A0C47" w:rsidRPr="0099004D" w:rsidRDefault="009A0C47" w:rsidP="0099004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04D">
        <w:rPr>
          <w:rFonts w:ascii="Times New Roman" w:eastAsia="Times New Roman" w:hAnsi="Times New Roman" w:cs="Times New Roman"/>
          <w:sz w:val="28"/>
          <w:szCs w:val="28"/>
        </w:rPr>
        <w:t>повышение уровня педагогических знаний, педагогического мастерства;</w:t>
      </w:r>
    </w:p>
    <w:p w:rsidR="009A0C47" w:rsidRPr="0099004D" w:rsidRDefault="009A0C47" w:rsidP="0099004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04D">
        <w:rPr>
          <w:rFonts w:ascii="Times New Roman" w:eastAsia="Times New Roman" w:hAnsi="Times New Roman" w:cs="Times New Roman"/>
          <w:sz w:val="28"/>
          <w:szCs w:val="28"/>
        </w:rPr>
        <w:t>привитие вкуса, интереса, умения к занятиям творческой деятельностью через вовлечение школьников в проектную и практическую деятельность;</w:t>
      </w:r>
    </w:p>
    <w:p w:rsidR="009A0C47" w:rsidRPr="0099004D" w:rsidRDefault="009A0C47" w:rsidP="0099004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04D">
        <w:rPr>
          <w:rFonts w:ascii="Times New Roman" w:eastAsia="Times New Roman" w:hAnsi="Times New Roman" w:cs="Times New Roman"/>
          <w:sz w:val="28"/>
          <w:szCs w:val="28"/>
        </w:rPr>
        <w:t>создание условий и привитие интереса к самообразованию;</w:t>
      </w:r>
    </w:p>
    <w:p w:rsidR="009A0C47" w:rsidRPr="0099004D" w:rsidRDefault="009A0C47" w:rsidP="0099004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04D">
        <w:rPr>
          <w:rFonts w:ascii="Times New Roman" w:eastAsia="Times New Roman" w:hAnsi="Times New Roman" w:cs="Times New Roman"/>
          <w:sz w:val="28"/>
          <w:szCs w:val="28"/>
        </w:rPr>
        <w:t>реализация авторских программ, курсов, пособий.</w:t>
      </w:r>
    </w:p>
    <w:p w:rsidR="009A0C47" w:rsidRPr="0099004D" w:rsidRDefault="009A0C47" w:rsidP="0099004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900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Для учащихся:</w:t>
      </w:r>
    </w:p>
    <w:p w:rsidR="003A7F2E" w:rsidRPr="0099004D" w:rsidRDefault="003A7F2E" w:rsidP="0099004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04D">
        <w:rPr>
          <w:rFonts w:ascii="Times New Roman" w:eastAsia="Times New Roman" w:hAnsi="Times New Roman" w:cs="Times New Roman"/>
          <w:sz w:val="28"/>
          <w:szCs w:val="28"/>
        </w:rPr>
        <w:t>создание разветвленной системы поиска и поддержки талантливых детей, их сопровождения в течение всего периода становления личности;</w:t>
      </w:r>
    </w:p>
    <w:p w:rsidR="003A7F2E" w:rsidRPr="0099004D" w:rsidRDefault="003A7F2E" w:rsidP="0099004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04D">
        <w:rPr>
          <w:rFonts w:ascii="Times New Roman" w:eastAsia="Times New Roman" w:hAnsi="Times New Roman" w:cs="Times New Roman"/>
          <w:sz w:val="28"/>
          <w:szCs w:val="28"/>
        </w:rPr>
        <w:t>формирование ключевых компетенций;</w:t>
      </w:r>
    </w:p>
    <w:p w:rsidR="003A7F2E" w:rsidRPr="0099004D" w:rsidRDefault="003A7F2E" w:rsidP="0099004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04D">
        <w:rPr>
          <w:rFonts w:ascii="Times New Roman" w:eastAsia="Times New Roman" w:hAnsi="Times New Roman" w:cs="Times New Roman"/>
          <w:sz w:val="28"/>
          <w:szCs w:val="28"/>
        </w:rPr>
        <w:t>выработка умений эффективно использовать знания и умения в различных ситуациях;</w:t>
      </w:r>
    </w:p>
    <w:p w:rsidR="003A7F2E" w:rsidRPr="0099004D" w:rsidRDefault="003A7F2E" w:rsidP="0099004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04D"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интеллектуальной деятельности через вооружение методами осуществления научного и творческого поиска, самостоятельной работы;</w:t>
      </w:r>
    </w:p>
    <w:p w:rsidR="003A7F2E" w:rsidRPr="0099004D" w:rsidRDefault="003A7F2E" w:rsidP="0099004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9004D">
        <w:rPr>
          <w:rFonts w:ascii="Times New Roman" w:eastAsia="Times New Roman" w:hAnsi="Times New Roman" w:cs="Times New Roman"/>
          <w:sz w:val="28"/>
          <w:szCs w:val="28"/>
        </w:rPr>
        <w:t>профессиональное самоопределение.</w:t>
      </w:r>
    </w:p>
    <w:p w:rsidR="009A0C47" w:rsidRPr="0099004D" w:rsidRDefault="009A0C47" w:rsidP="0099004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900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Для родителей:</w:t>
      </w:r>
    </w:p>
    <w:p w:rsidR="003A7F2E" w:rsidRPr="0099004D" w:rsidRDefault="003A7F2E" w:rsidP="0099004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04D">
        <w:rPr>
          <w:rFonts w:ascii="Times New Roman" w:eastAsia="Times New Roman" w:hAnsi="Times New Roman" w:cs="Times New Roman"/>
          <w:sz w:val="28"/>
          <w:szCs w:val="28"/>
        </w:rPr>
        <w:t>удовлетворенность реализацией творческого потенциала ребенка.</w:t>
      </w:r>
    </w:p>
    <w:p w:rsidR="003A7F2E" w:rsidRPr="0099004D" w:rsidRDefault="009132D1" w:rsidP="0099004D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99004D">
        <w:rPr>
          <w:rFonts w:ascii="Times New Roman" w:eastAsia="Times New Roman" w:hAnsi="Times New Roman" w:cs="Times New Roman"/>
          <w:color w:val="auto"/>
        </w:rPr>
        <w:lastRenderedPageBreak/>
        <w:t>Механизм внедрения программы</w:t>
      </w:r>
    </w:p>
    <w:tbl>
      <w:tblPr>
        <w:tblpPr w:leftFromText="45" w:rightFromText="45" w:vertAnchor="text" w:horzAnchor="margin" w:tblpY="14"/>
        <w:tblW w:w="10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4734"/>
        <w:gridCol w:w="3402"/>
      </w:tblGrid>
      <w:tr w:rsidR="0099004D" w:rsidRPr="0099004D" w:rsidTr="0099004D">
        <w:trPr>
          <w:tblCellSpacing w:w="0" w:type="dxa"/>
        </w:trPr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04D" w:rsidRPr="0099004D" w:rsidRDefault="0099004D" w:rsidP="009900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0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04D" w:rsidRPr="0099004D" w:rsidRDefault="0099004D" w:rsidP="009900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0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04D" w:rsidRPr="0099004D" w:rsidRDefault="0099004D" w:rsidP="009900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0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99004D" w:rsidRPr="0099004D" w:rsidTr="0099004D">
        <w:trPr>
          <w:tblCellSpacing w:w="0" w:type="dxa"/>
        </w:trPr>
        <w:tc>
          <w:tcPr>
            <w:tcW w:w="23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04D" w:rsidRPr="0099004D" w:rsidRDefault="0099004D" w:rsidP="009900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00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 этап: </w:t>
            </w:r>
          </w:p>
          <w:p w:rsidR="0099004D" w:rsidRPr="0099004D" w:rsidRDefault="0099004D" w:rsidP="009900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Сентябрь-ноябрь 2021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04D" w:rsidRPr="0099004D" w:rsidRDefault="0099004D" w:rsidP="009900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 Создание творческих групп участников программы.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04D" w:rsidRPr="0099004D" w:rsidRDefault="0099004D" w:rsidP="009900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Списки.</w:t>
            </w:r>
          </w:p>
        </w:tc>
      </w:tr>
      <w:tr w:rsidR="0099004D" w:rsidRPr="0099004D" w:rsidTr="0099004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04D" w:rsidRPr="0099004D" w:rsidRDefault="0099004D" w:rsidP="009900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04D" w:rsidRPr="0099004D" w:rsidRDefault="0099004D" w:rsidP="009900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 Ознакомление педагогов с опытом работы по данной проблеме.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04D" w:rsidRPr="0099004D" w:rsidRDefault="0099004D" w:rsidP="009900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Создание положительной мотивации педагогов. Семинар.</w:t>
            </w:r>
          </w:p>
        </w:tc>
      </w:tr>
      <w:tr w:rsidR="0099004D" w:rsidRPr="0099004D" w:rsidTr="0099004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04D" w:rsidRPr="0099004D" w:rsidRDefault="0099004D" w:rsidP="009900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04D" w:rsidRPr="0099004D" w:rsidRDefault="0099004D" w:rsidP="009900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3.Разработка нормативной документации и плана мероприятий по реализации программы.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04D" w:rsidRPr="0099004D" w:rsidRDefault="0099004D" w:rsidP="009900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Нормативная база и план мероприятий.</w:t>
            </w:r>
          </w:p>
        </w:tc>
      </w:tr>
      <w:tr w:rsidR="0099004D" w:rsidRPr="0099004D" w:rsidTr="0099004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04D" w:rsidRPr="0099004D" w:rsidRDefault="0099004D" w:rsidP="009900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04D" w:rsidRPr="0099004D" w:rsidRDefault="0099004D" w:rsidP="009900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 Разработка инструментария для диагностики.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04D" w:rsidRPr="0099004D" w:rsidRDefault="0099004D" w:rsidP="009900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Перечень диагностик.</w:t>
            </w:r>
          </w:p>
        </w:tc>
      </w:tr>
      <w:tr w:rsidR="0099004D" w:rsidRPr="0099004D" w:rsidTr="0099004D">
        <w:trPr>
          <w:tblCellSpacing w:w="0" w:type="dxa"/>
        </w:trPr>
        <w:tc>
          <w:tcPr>
            <w:tcW w:w="23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04D" w:rsidRPr="0099004D" w:rsidRDefault="0099004D" w:rsidP="009900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00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этап:</w:t>
            </w:r>
          </w:p>
          <w:p w:rsidR="0099004D" w:rsidRPr="0099004D" w:rsidRDefault="0099004D" w:rsidP="009900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00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Декабрь-апрель 2021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04D" w:rsidRPr="0099004D" w:rsidRDefault="0099004D" w:rsidP="009900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 Консультации по организации работы секций.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04D" w:rsidRPr="0099004D" w:rsidRDefault="0099004D" w:rsidP="009900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Планы работы секций</w:t>
            </w:r>
          </w:p>
        </w:tc>
      </w:tr>
      <w:tr w:rsidR="0099004D" w:rsidRPr="0099004D" w:rsidTr="0099004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04D" w:rsidRPr="0099004D" w:rsidRDefault="0099004D" w:rsidP="009900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04D" w:rsidRPr="0099004D" w:rsidRDefault="0099004D" w:rsidP="009900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2. Апробация направлений и форм </w:t>
            </w:r>
            <w:proofErr w:type="spellStart"/>
            <w:r w:rsidRPr="009900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НОУиУ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04D" w:rsidRPr="0099004D" w:rsidRDefault="0099004D" w:rsidP="009900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научных исследований</w:t>
            </w:r>
          </w:p>
        </w:tc>
      </w:tr>
      <w:tr w:rsidR="0099004D" w:rsidRPr="0099004D" w:rsidTr="0099004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04D" w:rsidRPr="0099004D" w:rsidRDefault="0099004D" w:rsidP="009900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04D" w:rsidRPr="0099004D" w:rsidRDefault="0099004D" w:rsidP="009900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 Демонстрация результатов научно-исследовательской работы на уровне школы.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04D" w:rsidRPr="0099004D" w:rsidRDefault="0099004D" w:rsidP="009900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00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Школьная НПК.</w:t>
            </w:r>
          </w:p>
          <w:p w:rsidR="0099004D" w:rsidRPr="0099004D" w:rsidRDefault="0099004D" w:rsidP="0099004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004D" w:rsidRPr="0099004D" w:rsidTr="0099004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04D" w:rsidRPr="0099004D" w:rsidRDefault="0099004D" w:rsidP="009900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04D" w:rsidRPr="0099004D" w:rsidRDefault="0099004D" w:rsidP="009900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 Мониторинг реализации программы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04D" w:rsidRPr="0099004D" w:rsidRDefault="0099004D" w:rsidP="009900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Сборник исследовательских работ.</w:t>
            </w:r>
            <w:r w:rsidRPr="0099004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900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Электронные пособия.</w:t>
            </w:r>
          </w:p>
        </w:tc>
      </w:tr>
      <w:tr w:rsidR="0099004D" w:rsidRPr="0099004D" w:rsidTr="0099004D">
        <w:trPr>
          <w:tblCellSpacing w:w="0" w:type="dxa"/>
        </w:trPr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04D" w:rsidRPr="0099004D" w:rsidRDefault="0099004D" w:rsidP="009900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00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3 этап: </w:t>
            </w:r>
          </w:p>
          <w:p w:rsidR="0099004D" w:rsidRPr="0099004D" w:rsidRDefault="0099004D" w:rsidP="009900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Май 2022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04D" w:rsidRPr="0099004D" w:rsidRDefault="0099004D" w:rsidP="009900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 Описание, обобщение и представление результатов работы по реализации программы.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04D" w:rsidRPr="0099004D" w:rsidRDefault="0099004D" w:rsidP="009900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Распространение опыта работы </w:t>
            </w:r>
            <w:proofErr w:type="spellStart"/>
            <w:r w:rsidRPr="009900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НОУиУ</w:t>
            </w:r>
            <w:proofErr w:type="spellEnd"/>
            <w:r w:rsidRPr="009900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 уровне региона.</w:t>
            </w:r>
          </w:p>
        </w:tc>
      </w:tr>
    </w:tbl>
    <w:p w:rsidR="0099004D" w:rsidRDefault="0099004D" w:rsidP="0099004D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:rsidR="0099004D" w:rsidRPr="0099004D" w:rsidRDefault="0099004D" w:rsidP="0099004D"/>
    <w:p w:rsidR="0099004D" w:rsidRDefault="0099004D" w:rsidP="0099004D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:rsidR="00F81674" w:rsidRPr="0099004D" w:rsidRDefault="00F81674" w:rsidP="0099004D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99004D">
        <w:rPr>
          <w:rFonts w:ascii="Times New Roman" w:eastAsia="Times New Roman" w:hAnsi="Times New Roman" w:cs="Times New Roman"/>
          <w:color w:val="auto"/>
        </w:rPr>
        <w:t>Ресурсное обеспечение программы</w:t>
      </w:r>
    </w:p>
    <w:tbl>
      <w:tblPr>
        <w:tblW w:w="10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3919"/>
        <w:gridCol w:w="4111"/>
      </w:tblGrid>
      <w:tr w:rsidR="00F81674" w:rsidRPr="0099004D" w:rsidTr="00DC2B26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674" w:rsidRPr="0099004D" w:rsidRDefault="00F81674" w:rsidP="009900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Условия</w:t>
            </w:r>
          </w:p>
        </w:tc>
        <w:tc>
          <w:tcPr>
            <w:tcW w:w="3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674" w:rsidRPr="0099004D" w:rsidRDefault="00F81674" w:rsidP="009900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674" w:rsidRPr="0099004D" w:rsidRDefault="00F81674" w:rsidP="009900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Прогнозируемый результат</w:t>
            </w:r>
          </w:p>
        </w:tc>
      </w:tr>
      <w:tr w:rsidR="00F81674" w:rsidRPr="0099004D" w:rsidTr="00DC2B26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674" w:rsidRPr="0099004D" w:rsidRDefault="00F81674" w:rsidP="009900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4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Организационные</w:t>
            </w:r>
          </w:p>
        </w:tc>
        <w:tc>
          <w:tcPr>
            <w:tcW w:w="3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674" w:rsidRPr="0099004D" w:rsidRDefault="00F81674" w:rsidP="009900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4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локальных актов по организации работы над программой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674" w:rsidRPr="0099004D" w:rsidRDefault="00F81674" w:rsidP="009900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4D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Приказы, план работы, график проведения мероприятий</w:t>
            </w:r>
          </w:p>
        </w:tc>
      </w:tr>
      <w:tr w:rsidR="00F81674" w:rsidRPr="0099004D" w:rsidTr="00DC2B26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674" w:rsidRPr="0099004D" w:rsidRDefault="00F81674" w:rsidP="009900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4D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Нормативно-правовые</w:t>
            </w:r>
          </w:p>
        </w:tc>
        <w:tc>
          <w:tcPr>
            <w:tcW w:w="3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674" w:rsidRPr="0099004D" w:rsidRDefault="00F81674" w:rsidP="009900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4D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нормативных документов по организации и проведению мероприятий программы.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674" w:rsidRPr="0099004D" w:rsidRDefault="00F81674" w:rsidP="009900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4D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Положения и механизмы проведения мероприятий в рамках программы.</w:t>
            </w:r>
            <w:r w:rsidRPr="0099004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Положения, поддерживающие реализацию программы.</w:t>
            </w:r>
          </w:p>
        </w:tc>
      </w:tr>
      <w:tr w:rsidR="00F81674" w:rsidRPr="0099004D" w:rsidTr="00DC2B26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674" w:rsidRPr="0099004D" w:rsidRDefault="00F81674" w:rsidP="009900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4D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Информационные</w:t>
            </w:r>
          </w:p>
        </w:tc>
        <w:tc>
          <w:tcPr>
            <w:tcW w:w="3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674" w:rsidRPr="0099004D" w:rsidRDefault="00F81674" w:rsidP="009900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4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информационного ресурса программы.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674" w:rsidRPr="0099004D" w:rsidRDefault="00F81674" w:rsidP="009900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4D">
              <w:rPr>
                <w:rFonts w:ascii="Times New Roman" w:eastAsia="Times New Roman" w:hAnsi="Times New Roman" w:cs="Times New Roman"/>
                <w:sz w:val="28"/>
                <w:szCs w:val="28"/>
              </w:rPr>
              <w:t>Издание сборника исследовательских работ.</w:t>
            </w:r>
            <w:r w:rsidRPr="0099004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Создание страницы на школьном сайте.</w:t>
            </w:r>
          </w:p>
        </w:tc>
      </w:tr>
      <w:tr w:rsidR="00F81674" w:rsidRPr="0099004D" w:rsidTr="00DC2B26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674" w:rsidRPr="0099004D" w:rsidRDefault="00F81674" w:rsidP="009900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4D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</w:t>
            </w:r>
          </w:p>
        </w:tc>
        <w:tc>
          <w:tcPr>
            <w:tcW w:w="3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674" w:rsidRPr="0099004D" w:rsidRDefault="00F81674" w:rsidP="009900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4D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дидактических материалов к мероприятиям, накопление и систематизация методических разработок участников программы.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674" w:rsidRPr="0099004D" w:rsidRDefault="00F81674" w:rsidP="009900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4D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 учебно-методических материалов.</w:t>
            </w:r>
          </w:p>
        </w:tc>
      </w:tr>
      <w:tr w:rsidR="00F81674" w:rsidRPr="0099004D" w:rsidTr="00DC2B26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674" w:rsidRPr="0099004D" w:rsidRDefault="00F81674" w:rsidP="009900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4D">
              <w:rPr>
                <w:rFonts w:ascii="Times New Roman" w:eastAsia="Times New Roman" w:hAnsi="Times New Roman" w:cs="Times New Roman"/>
                <w:sz w:val="28"/>
                <w:szCs w:val="28"/>
              </w:rPr>
              <w:t>Кадровые</w:t>
            </w:r>
          </w:p>
        </w:tc>
        <w:tc>
          <w:tcPr>
            <w:tcW w:w="3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674" w:rsidRPr="0099004D" w:rsidRDefault="00F81674" w:rsidP="009900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4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обучающих семинаров и консультаций по основным направлениям программы.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674" w:rsidRPr="0099004D" w:rsidRDefault="00F81674" w:rsidP="009900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4D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профессиональной ИКТ-компетентности и информационной культуры.</w:t>
            </w:r>
            <w:r w:rsidRPr="0099004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Выполнение функциональных обязанностей на профессиональном уровне, эффективная организационная деятельность.</w:t>
            </w:r>
          </w:p>
        </w:tc>
      </w:tr>
    </w:tbl>
    <w:p w:rsidR="00F81674" w:rsidRPr="0099004D" w:rsidRDefault="00F81674" w:rsidP="0099004D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:rsidR="00F81674" w:rsidRPr="0099004D" w:rsidRDefault="00F81674" w:rsidP="0099004D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99004D">
        <w:rPr>
          <w:rFonts w:ascii="Times New Roman" w:eastAsia="Times New Roman" w:hAnsi="Times New Roman" w:cs="Times New Roman"/>
          <w:color w:val="auto"/>
        </w:rPr>
        <w:t>Основные риски реализации программы</w:t>
      </w:r>
    </w:p>
    <w:p w:rsidR="008E7F57" w:rsidRPr="0099004D" w:rsidRDefault="008E7F57" w:rsidP="009900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5954"/>
      </w:tblGrid>
      <w:tr w:rsidR="008E7F57" w:rsidRPr="0099004D" w:rsidTr="00DC2B26">
        <w:trPr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F57" w:rsidRPr="0099004D" w:rsidRDefault="008E7F57" w:rsidP="009900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Риски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F57" w:rsidRPr="0099004D" w:rsidRDefault="008E7F57" w:rsidP="009900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Возможные пути их устранения</w:t>
            </w:r>
          </w:p>
        </w:tc>
      </w:tr>
      <w:tr w:rsidR="008E7F57" w:rsidRPr="0099004D" w:rsidTr="00DC2B26">
        <w:trPr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F57" w:rsidRPr="0099004D" w:rsidRDefault="008E7F57" w:rsidP="0099004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4D">
              <w:rPr>
                <w:rFonts w:ascii="Times New Roman" w:eastAsia="Times New Roman" w:hAnsi="Times New Roman" w:cs="Times New Roman"/>
                <w:sz w:val="28"/>
                <w:szCs w:val="28"/>
              </w:rPr>
              <w:t>1. Стереотип</w:t>
            </w:r>
            <w:r w:rsidR="00D827AE" w:rsidRPr="0099004D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</w:t>
            </w:r>
            <w:r w:rsidRPr="0099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общественного сознания.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F57" w:rsidRPr="0099004D" w:rsidRDefault="008E7F57" w:rsidP="0099004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4D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общественного позитивного мнения.</w:t>
            </w:r>
          </w:p>
        </w:tc>
      </w:tr>
      <w:tr w:rsidR="008E7F57" w:rsidRPr="0099004D" w:rsidTr="00DC2B26">
        <w:trPr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F57" w:rsidRPr="0099004D" w:rsidRDefault="008E7F57" w:rsidP="0099004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Неготовность части коллектива к восприятию </w:t>
            </w:r>
            <w:proofErr w:type="spellStart"/>
            <w:r w:rsidRPr="0099004D">
              <w:rPr>
                <w:rFonts w:ascii="Times New Roman" w:eastAsia="Times New Roman" w:hAnsi="Times New Roman" w:cs="Times New Roman"/>
                <w:sz w:val="28"/>
                <w:szCs w:val="28"/>
              </w:rPr>
              <w:t>НОУ</w:t>
            </w:r>
            <w:r w:rsidR="009132D1" w:rsidRPr="0099004D">
              <w:rPr>
                <w:rFonts w:ascii="Times New Roman" w:eastAsia="Times New Roman" w:hAnsi="Times New Roman" w:cs="Times New Roman"/>
                <w:sz w:val="28"/>
                <w:szCs w:val="28"/>
              </w:rPr>
              <w:t>иУ</w:t>
            </w:r>
            <w:proofErr w:type="spellEnd"/>
            <w:r w:rsidRPr="0099004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F57" w:rsidRPr="0099004D" w:rsidRDefault="008E7F57" w:rsidP="0099004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4D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Теоретическая подготовка членов педагогического коллектива.</w:t>
            </w:r>
          </w:p>
        </w:tc>
      </w:tr>
      <w:tr w:rsidR="008E7F57" w:rsidRPr="0099004D" w:rsidTr="00DC2B26">
        <w:trPr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F57" w:rsidRPr="0099004D" w:rsidRDefault="008E7F57" w:rsidP="0099004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4D">
              <w:rPr>
                <w:rFonts w:ascii="Times New Roman" w:eastAsia="Times New Roman" w:hAnsi="Times New Roman" w:cs="Times New Roman"/>
                <w:sz w:val="28"/>
                <w:szCs w:val="28"/>
              </w:rPr>
              <w:t>3. Личная незаинтересованность отдельных членов коллектива.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F57" w:rsidRPr="0099004D" w:rsidRDefault="008E7F57" w:rsidP="0099004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4D"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Вовлечение через активизаци</w:t>
            </w:r>
            <w:r w:rsidR="00CB549E" w:rsidRPr="0099004D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99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ШМО и их руководителей.</w:t>
            </w:r>
          </w:p>
        </w:tc>
      </w:tr>
      <w:tr w:rsidR="008E7F57" w:rsidRPr="0099004D" w:rsidTr="00DC2B26">
        <w:trPr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F57" w:rsidRPr="0099004D" w:rsidRDefault="008E7F57" w:rsidP="0099004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4D">
              <w:rPr>
                <w:rFonts w:ascii="Times New Roman" w:eastAsia="Times New Roman" w:hAnsi="Times New Roman" w:cs="Times New Roman"/>
                <w:sz w:val="28"/>
                <w:szCs w:val="28"/>
              </w:rPr>
              <w:t>4. Отсутствие секций из-за не набора групп учащихся.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F57" w:rsidRPr="0099004D" w:rsidRDefault="008E7F57" w:rsidP="0099004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4D">
              <w:rPr>
                <w:rFonts w:ascii="Times New Roman" w:eastAsia="Times New Roman" w:hAnsi="Times New Roman" w:cs="Times New Roman"/>
                <w:sz w:val="28"/>
                <w:szCs w:val="28"/>
              </w:rPr>
              <w:t>Реклама программы секции.</w:t>
            </w:r>
          </w:p>
        </w:tc>
      </w:tr>
      <w:tr w:rsidR="008E7F57" w:rsidRPr="0099004D" w:rsidTr="00DC2B26">
        <w:trPr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F57" w:rsidRPr="0099004D" w:rsidRDefault="008E7F57" w:rsidP="0099004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4D">
              <w:rPr>
                <w:rFonts w:ascii="Times New Roman" w:eastAsia="Times New Roman" w:hAnsi="Times New Roman" w:cs="Times New Roman"/>
                <w:sz w:val="28"/>
                <w:szCs w:val="28"/>
              </w:rPr>
              <w:t>5. Нежелание учащихся работать над проектом.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F57" w:rsidRPr="0099004D" w:rsidRDefault="008E7F57" w:rsidP="0099004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4D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Возможное создание временных проблемных групп педагогов, учащихся.</w:t>
            </w:r>
          </w:p>
        </w:tc>
      </w:tr>
      <w:tr w:rsidR="008E7F57" w:rsidRPr="0099004D" w:rsidTr="00DC2B26">
        <w:trPr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F57" w:rsidRPr="0099004D" w:rsidRDefault="008E7F57" w:rsidP="0099004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4D">
              <w:rPr>
                <w:rFonts w:ascii="Times New Roman" w:eastAsia="Times New Roman" w:hAnsi="Times New Roman" w:cs="Times New Roman"/>
                <w:sz w:val="28"/>
                <w:szCs w:val="28"/>
              </w:rPr>
              <w:t>6. Неготовность проекта к сроку.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F57" w:rsidRPr="0099004D" w:rsidRDefault="008E7F57" w:rsidP="0099004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4D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в подготовке проекта.</w:t>
            </w:r>
          </w:p>
        </w:tc>
      </w:tr>
    </w:tbl>
    <w:p w:rsidR="00DC2B26" w:rsidRPr="0099004D" w:rsidRDefault="00DC2B26" w:rsidP="0099004D">
      <w:pPr>
        <w:pStyle w:val="ae"/>
        <w:spacing w:line="360" w:lineRule="auto"/>
        <w:rPr>
          <w:b/>
          <w:bCs/>
          <w:sz w:val="28"/>
          <w:szCs w:val="28"/>
        </w:rPr>
      </w:pPr>
    </w:p>
    <w:p w:rsidR="00A757A0" w:rsidRPr="0099004D" w:rsidRDefault="00D827AE" w:rsidP="0099004D">
      <w:pPr>
        <w:pStyle w:val="ae"/>
        <w:spacing w:line="360" w:lineRule="auto"/>
        <w:rPr>
          <w:b/>
          <w:bCs/>
          <w:sz w:val="28"/>
          <w:szCs w:val="28"/>
        </w:rPr>
      </w:pPr>
      <w:r w:rsidRPr="0099004D">
        <w:rPr>
          <w:b/>
          <w:bCs/>
          <w:sz w:val="28"/>
          <w:szCs w:val="28"/>
        </w:rPr>
        <w:t>Права и обязанности членов</w:t>
      </w:r>
    </w:p>
    <w:p w:rsidR="003F3B09" w:rsidRPr="0099004D" w:rsidRDefault="003F3B09" w:rsidP="0099004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004D">
        <w:rPr>
          <w:rFonts w:ascii="Times New Roman" w:hAnsi="Times New Roman" w:cs="Times New Roman"/>
          <w:b/>
          <w:bCs/>
          <w:sz w:val="28"/>
          <w:szCs w:val="28"/>
        </w:rPr>
        <w:t xml:space="preserve">научного общества </w:t>
      </w:r>
      <w:r w:rsidR="009132D1" w:rsidRPr="0099004D">
        <w:rPr>
          <w:rFonts w:ascii="Times New Roman" w:hAnsi="Times New Roman" w:cs="Times New Roman"/>
          <w:b/>
          <w:bCs/>
          <w:sz w:val="28"/>
          <w:szCs w:val="28"/>
        </w:rPr>
        <w:t xml:space="preserve">учителей и </w:t>
      </w:r>
      <w:r w:rsidRPr="0099004D">
        <w:rPr>
          <w:rFonts w:ascii="Times New Roman" w:hAnsi="Times New Roman" w:cs="Times New Roman"/>
          <w:b/>
          <w:bCs/>
          <w:sz w:val="28"/>
          <w:szCs w:val="28"/>
        </w:rPr>
        <w:t>учащихся.</w:t>
      </w:r>
    </w:p>
    <w:p w:rsidR="003F3B09" w:rsidRPr="0099004D" w:rsidRDefault="003F3B09" w:rsidP="0099004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004D">
        <w:rPr>
          <w:rFonts w:ascii="Times New Roman" w:hAnsi="Times New Roman" w:cs="Times New Roman"/>
          <w:sz w:val="28"/>
          <w:szCs w:val="28"/>
        </w:rPr>
        <w:t xml:space="preserve">Ученик, участвующий в работе </w:t>
      </w:r>
      <w:proofErr w:type="spellStart"/>
      <w:proofErr w:type="gramStart"/>
      <w:r w:rsidRPr="0099004D">
        <w:rPr>
          <w:rFonts w:ascii="Times New Roman" w:hAnsi="Times New Roman" w:cs="Times New Roman"/>
          <w:sz w:val="28"/>
          <w:szCs w:val="28"/>
        </w:rPr>
        <w:t>НОУ</w:t>
      </w:r>
      <w:r w:rsidR="009132D1" w:rsidRPr="0099004D">
        <w:rPr>
          <w:rFonts w:ascii="Times New Roman" w:hAnsi="Times New Roman" w:cs="Times New Roman"/>
          <w:sz w:val="28"/>
          <w:szCs w:val="28"/>
        </w:rPr>
        <w:t>иУ</w:t>
      </w:r>
      <w:proofErr w:type="spellEnd"/>
      <w:r w:rsidRPr="0099004D">
        <w:rPr>
          <w:rFonts w:ascii="Times New Roman" w:hAnsi="Times New Roman" w:cs="Times New Roman"/>
          <w:sz w:val="28"/>
          <w:szCs w:val="28"/>
        </w:rPr>
        <w:t xml:space="preserve">,  </w:t>
      </w:r>
      <w:r w:rsidRPr="0099004D">
        <w:rPr>
          <w:rFonts w:ascii="Times New Roman" w:hAnsi="Times New Roman" w:cs="Times New Roman"/>
          <w:b/>
          <w:bCs/>
          <w:sz w:val="28"/>
          <w:szCs w:val="28"/>
        </w:rPr>
        <w:t>имеет</w:t>
      </w:r>
      <w:proofErr w:type="gramEnd"/>
      <w:r w:rsidRPr="0099004D">
        <w:rPr>
          <w:rFonts w:ascii="Times New Roman" w:hAnsi="Times New Roman" w:cs="Times New Roman"/>
          <w:b/>
          <w:bCs/>
          <w:sz w:val="28"/>
          <w:szCs w:val="28"/>
        </w:rPr>
        <w:t xml:space="preserve"> право:</w:t>
      </w:r>
    </w:p>
    <w:p w:rsidR="003F3B09" w:rsidRPr="0099004D" w:rsidRDefault="003F3B09" w:rsidP="0099004D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04D">
        <w:rPr>
          <w:rFonts w:ascii="Times New Roman" w:hAnsi="Times New Roman" w:cs="Times New Roman"/>
          <w:sz w:val="28"/>
          <w:szCs w:val="28"/>
        </w:rPr>
        <w:t>выбрать форму выполнения научной работы (проект, научная работа, исследовательская и др.);</w:t>
      </w:r>
    </w:p>
    <w:p w:rsidR="003F3B09" w:rsidRPr="0099004D" w:rsidRDefault="003F3B09" w:rsidP="0099004D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04D">
        <w:rPr>
          <w:rFonts w:ascii="Times New Roman" w:hAnsi="Times New Roman" w:cs="Times New Roman"/>
          <w:sz w:val="28"/>
          <w:szCs w:val="28"/>
        </w:rPr>
        <w:t>получить необходимую консультацию у своего руководителя;</w:t>
      </w:r>
    </w:p>
    <w:p w:rsidR="003F3B09" w:rsidRPr="0099004D" w:rsidRDefault="003F3B09" w:rsidP="0099004D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04D">
        <w:rPr>
          <w:rFonts w:ascii="Times New Roman" w:hAnsi="Times New Roman" w:cs="Times New Roman"/>
          <w:sz w:val="28"/>
          <w:szCs w:val="28"/>
        </w:rPr>
        <w:t>иметь индивидуальный график консультаций в процессе создания научной работы;</w:t>
      </w:r>
    </w:p>
    <w:p w:rsidR="003F3B09" w:rsidRPr="0099004D" w:rsidRDefault="003F3B09" w:rsidP="0099004D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04D">
        <w:rPr>
          <w:rFonts w:ascii="Times New Roman" w:hAnsi="Times New Roman" w:cs="Times New Roman"/>
          <w:sz w:val="28"/>
          <w:szCs w:val="28"/>
        </w:rPr>
        <w:t>получить рецензию на написанную научную работу у педагогов, компетентных в данной теме;</w:t>
      </w:r>
    </w:p>
    <w:p w:rsidR="003F3B09" w:rsidRPr="0099004D" w:rsidRDefault="003F3B09" w:rsidP="0099004D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04D">
        <w:rPr>
          <w:rFonts w:ascii="Times New Roman" w:hAnsi="Times New Roman" w:cs="Times New Roman"/>
          <w:sz w:val="28"/>
          <w:szCs w:val="28"/>
        </w:rPr>
        <w:t>выступить с окончательным вариантом научной работы на научно-исследовательской конференции в школе;</w:t>
      </w:r>
    </w:p>
    <w:p w:rsidR="003F3B09" w:rsidRPr="0099004D" w:rsidRDefault="003F3B09" w:rsidP="0099004D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04D">
        <w:rPr>
          <w:rFonts w:ascii="Times New Roman" w:hAnsi="Times New Roman" w:cs="Times New Roman"/>
          <w:sz w:val="28"/>
          <w:szCs w:val="28"/>
        </w:rPr>
        <w:t>представлять свою работу, получившую высокую оценку, на конференциях в районе и округе;</w:t>
      </w:r>
    </w:p>
    <w:p w:rsidR="003F3B09" w:rsidRPr="0099004D" w:rsidRDefault="003F3B09" w:rsidP="0099004D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04D">
        <w:rPr>
          <w:rFonts w:ascii="Times New Roman" w:hAnsi="Times New Roman" w:cs="Times New Roman"/>
          <w:sz w:val="28"/>
          <w:szCs w:val="28"/>
        </w:rPr>
        <w:lastRenderedPageBreak/>
        <w:t>опубликовать свою работу, получившую высокую оценку, в сборнике научных работ учащихся;</w:t>
      </w:r>
    </w:p>
    <w:p w:rsidR="003F3B09" w:rsidRPr="0099004D" w:rsidRDefault="003F3B09" w:rsidP="0099004D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04D">
        <w:rPr>
          <w:rFonts w:ascii="Times New Roman" w:hAnsi="Times New Roman" w:cs="Times New Roman"/>
          <w:sz w:val="28"/>
          <w:szCs w:val="28"/>
        </w:rPr>
        <w:t xml:space="preserve">участвовать в планировании деятельности </w:t>
      </w:r>
      <w:proofErr w:type="spellStart"/>
      <w:r w:rsidRPr="0099004D">
        <w:rPr>
          <w:rFonts w:ascii="Times New Roman" w:hAnsi="Times New Roman" w:cs="Times New Roman"/>
          <w:sz w:val="28"/>
          <w:szCs w:val="28"/>
        </w:rPr>
        <w:t>НОУ</w:t>
      </w:r>
      <w:r w:rsidR="009132D1" w:rsidRPr="0099004D">
        <w:rPr>
          <w:rFonts w:ascii="Times New Roman" w:hAnsi="Times New Roman" w:cs="Times New Roman"/>
          <w:sz w:val="28"/>
          <w:szCs w:val="28"/>
        </w:rPr>
        <w:t>иУ</w:t>
      </w:r>
      <w:proofErr w:type="spellEnd"/>
      <w:r w:rsidRPr="0099004D">
        <w:rPr>
          <w:rFonts w:ascii="Times New Roman" w:hAnsi="Times New Roman" w:cs="Times New Roman"/>
          <w:sz w:val="28"/>
          <w:szCs w:val="28"/>
        </w:rPr>
        <w:t>.</w:t>
      </w:r>
    </w:p>
    <w:p w:rsidR="003F3B09" w:rsidRPr="0099004D" w:rsidRDefault="003F3B09" w:rsidP="0099004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GoBack"/>
      <w:bookmarkEnd w:id="10"/>
      <w:r w:rsidRPr="0099004D">
        <w:rPr>
          <w:rFonts w:ascii="Times New Roman" w:hAnsi="Times New Roman" w:cs="Times New Roman"/>
          <w:sz w:val="28"/>
          <w:szCs w:val="28"/>
        </w:rPr>
        <w:t xml:space="preserve">     Ученик, участвующий в </w:t>
      </w:r>
      <w:proofErr w:type="spellStart"/>
      <w:r w:rsidRPr="0099004D">
        <w:rPr>
          <w:rFonts w:ascii="Times New Roman" w:hAnsi="Times New Roman" w:cs="Times New Roman"/>
          <w:sz w:val="28"/>
          <w:szCs w:val="28"/>
        </w:rPr>
        <w:t>НОУ</w:t>
      </w:r>
      <w:r w:rsidR="009132D1" w:rsidRPr="0099004D">
        <w:rPr>
          <w:rFonts w:ascii="Times New Roman" w:hAnsi="Times New Roman" w:cs="Times New Roman"/>
          <w:sz w:val="28"/>
          <w:szCs w:val="28"/>
        </w:rPr>
        <w:t>иУ</w:t>
      </w:r>
      <w:proofErr w:type="spellEnd"/>
      <w:r w:rsidRPr="0099004D">
        <w:rPr>
          <w:rFonts w:ascii="Times New Roman" w:hAnsi="Times New Roman" w:cs="Times New Roman"/>
          <w:sz w:val="28"/>
          <w:szCs w:val="28"/>
        </w:rPr>
        <w:t xml:space="preserve">, </w:t>
      </w:r>
      <w:r w:rsidRPr="0099004D">
        <w:rPr>
          <w:rFonts w:ascii="Times New Roman" w:hAnsi="Times New Roman" w:cs="Times New Roman"/>
          <w:b/>
          <w:bCs/>
          <w:sz w:val="28"/>
          <w:szCs w:val="28"/>
        </w:rPr>
        <w:t>обязан:</w:t>
      </w:r>
    </w:p>
    <w:p w:rsidR="003F3B09" w:rsidRPr="0099004D" w:rsidRDefault="003F3B09" w:rsidP="0099004D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04D">
        <w:rPr>
          <w:rFonts w:ascii="Times New Roman" w:hAnsi="Times New Roman" w:cs="Times New Roman"/>
          <w:sz w:val="28"/>
          <w:szCs w:val="28"/>
        </w:rPr>
        <w:t>регулярно и активно участвовать в заседаниях научного общества своей секции;</w:t>
      </w:r>
    </w:p>
    <w:p w:rsidR="003F3B09" w:rsidRPr="0099004D" w:rsidRDefault="003F3B09" w:rsidP="0099004D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04D">
        <w:rPr>
          <w:rFonts w:ascii="Times New Roman" w:hAnsi="Times New Roman" w:cs="Times New Roman"/>
          <w:sz w:val="28"/>
          <w:szCs w:val="28"/>
        </w:rPr>
        <w:t xml:space="preserve">периодически сообщать о промежуточных </w:t>
      </w:r>
      <w:proofErr w:type="gramStart"/>
      <w:r w:rsidRPr="0099004D">
        <w:rPr>
          <w:rFonts w:ascii="Times New Roman" w:hAnsi="Times New Roman" w:cs="Times New Roman"/>
          <w:sz w:val="28"/>
          <w:szCs w:val="28"/>
        </w:rPr>
        <w:t>результатах  своих</w:t>
      </w:r>
      <w:proofErr w:type="gramEnd"/>
      <w:r w:rsidRPr="0099004D">
        <w:rPr>
          <w:rFonts w:ascii="Times New Roman" w:hAnsi="Times New Roman" w:cs="Times New Roman"/>
          <w:sz w:val="28"/>
          <w:szCs w:val="28"/>
        </w:rPr>
        <w:t xml:space="preserve"> исследований на заседаниях своей секции;</w:t>
      </w:r>
    </w:p>
    <w:p w:rsidR="003F3B09" w:rsidRPr="0099004D" w:rsidRDefault="003F3B09" w:rsidP="0099004D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04D">
        <w:rPr>
          <w:rFonts w:ascii="Times New Roman" w:hAnsi="Times New Roman" w:cs="Times New Roman"/>
          <w:sz w:val="28"/>
          <w:szCs w:val="28"/>
        </w:rPr>
        <w:t>обращаться в библиотеку для заказа необходимой для исследования литературы;</w:t>
      </w:r>
    </w:p>
    <w:p w:rsidR="003F3B09" w:rsidRPr="0099004D" w:rsidRDefault="003F3B09" w:rsidP="0099004D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04D">
        <w:rPr>
          <w:rFonts w:ascii="Times New Roman" w:hAnsi="Times New Roman" w:cs="Times New Roman"/>
          <w:sz w:val="28"/>
          <w:szCs w:val="28"/>
        </w:rPr>
        <w:t>активно участвовать в школьных конференциях;</w:t>
      </w:r>
    </w:p>
    <w:p w:rsidR="003F3B09" w:rsidRPr="0099004D" w:rsidRDefault="003F3B09" w:rsidP="0099004D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04D">
        <w:rPr>
          <w:rFonts w:ascii="Times New Roman" w:hAnsi="Times New Roman" w:cs="Times New Roman"/>
          <w:sz w:val="28"/>
          <w:szCs w:val="28"/>
        </w:rPr>
        <w:t>строго соблюдать сроки выполнения научных работ;</w:t>
      </w:r>
    </w:p>
    <w:p w:rsidR="00A757A0" w:rsidRPr="0099004D" w:rsidRDefault="003F3B09" w:rsidP="0099004D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04D">
        <w:rPr>
          <w:rFonts w:ascii="Times New Roman" w:hAnsi="Times New Roman" w:cs="Times New Roman"/>
          <w:sz w:val="28"/>
          <w:szCs w:val="28"/>
        </w:rPr>
        <w:t>строго выполнять требования к оформлению научной работы.</w:t>
      </w:r>
    </w:p>
    <w:sectPr w:rsidR="00A757A0" w:rsidRPr="0099004D" w:rsidSect="00CB549E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E25" w:rsidRDefault="00CF5E25" w:rsidP="00210B7F">
      <w:pPr>
        <w:spacing w:after="0" w:line="240" w:lineRule="auto"/>
      </w:pPr>
      <w:r>
        <w:separator/>
      </w:r>
    </w:p>
  </w:endnote>
  <w:endnote w:type="continuationSeparator" w:id="0">
    <w:p w:rsidR="00CF5E25" w:rsidRDefault="00CF5E25" w:rsidP="0021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v_helveticaneuecyr-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310478"/>
      <w:docPartObj>
        <w:docPartGallery w:val="Page Numbers (Bottom of Page)"/>
        <w:docPartUnique/>
      </w:docPartObj>
    </w:sdtPr>
    <w:sdtEndPr/>
    <w:sdtContent>
      <w:p w:rsidR="000D7995" w:rsidRDefault="00AC5D7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004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02DCF" w:rsidRDefault="00402D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E25" w:rsidRDefault="00CF5E25" w:rsidP="00210B7F">
      <w:pPr>
        <w:spacing w:after="0" w:line="240" w:lineRule="auto"/>
      </w:pPr>
      <w:r>
        <w:separator/>
      </w:r>
    </w:p>
  </w:footnote>
  <w:footnote w:type="continuationSeparator" w:id="0">
    <w:p w:rsidR="00CF5E25" w:rsidRDefault="00CF5E25" w:rsidP="0021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1C81"/>
    <w:multiLevelType w:val="hybridMultilevel"/>
    <w:tmpl w:val="1A00EE18"/>
    <w:lvl w:ilvl="0" w:tplc="C14036D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23640F40">
      <w:numFmt w:val="none"/>
      <w:lvlText w:val=""/>
      <w:lvlJc w:val="left"/>
      <w:pPr>
        <w:tabs>
          <w:tab w:val="num" w:pos="360"/>
        </w:tabs>
      </w:pPr>
    </w:lvl>
    <w:lvl w:ilvl="2" w:tplc="5FD62018">
      <w:numFmt w:val="none"/>
      <w:lvlText w:val=""/>
      <w:lvlJc w:val="left"/>
      <w:pPr>
        <w:tabs>
          <w:tab w:val="num" w:pos="360"/>
        </w:tabs>
      </w:pPr>
    </w:lvl>
    <w:lvl w:ilvl="3" w:tplc="86842094">
      <w:numFmt w:val="none"/>
      <w:lvlText w:val=""/>
      <w:lvlJc w:val="left"/>
      <w:pPr>
        <w:tabs>
          <w:tab w:val="num" w:pos="360"/>
        </w:tabs>
      </w:pPr>
    </w:lvl>
    <w:lvl w:ilvl="4" w:tplc="11204926">
      <w:numFmt w:val="none"/>
      <w:lvlText w:val=""/>
      <w:lvlJc w:val="left"/>
      <w:pPr>
        <w:tabs>
          <w:tab w:val="num" w:pos="360"/>
        </w:tabs>
      </w:pPr>
    </w:lvl>
    <w:lvl w:ilvl="5" w:tplc="B05E7804">
      <w:numFmt w:val="none"/>
      <w:lvlText w:val=""/>
      <w:lvlJc w:val="left"/>
      <w:pPr>
        <w:tabs>
          <w:tab w:val="num" w:pos="360"/>
        </w:tabs>
      </w:pPr>
    </w:lvl>
    <w:lvl w:ilvl="6" w:tplc="AE6CE0B8">
      <w:numFmt w:val="none"/>
      <w:lvlText w:val=""/>
      <w:lvlJc w:val="left"/>
      <w:pPr>
        <w:tabs>
          <w:tab w:val="num" w:pos="360"/>
        </w:tabs>
      </w:pPr>
    </w:lvl>
    <w:lvl w:ilvl="7" w:tplc="6FCA17BA">
      <w:numFmt w:val="none"/>
      <w:lvlText w:val=""/>
      <w:lvlJc w:val="left"/>
      <w:pPr>
        <w:tabs>
          <w:tab w:val="num" w:pos="360"/>
        </w:tabs>
      </w:pPr>
    </w:lvl>
    <w:lvl w:ilvl="8" w:tplc="AB600B4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413778D"/>
    <w:multiLevelType w:val="hybridMultilevel"/>
    <w:tmpl w:val="6AB28EA2"/>
    <w:lvl w:ilvl="0" w:tplc="04190005">
      <w:start w:val="1"/>
      <w:numFmt w:val="bullet"/>
      <w:lvlText w:val=""/>
      <w:lvlJc w:val="left"/>
      <w:pPr>
        <w:tabs>
          <w:tab w:val="num" w:pos="880"/>
        </w:tabs>
        <w:ind w:left="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2" w15:restartNumberingAfterBreak="0">
    <w:nsid w:val="1B8D28DB"/>
    <w:multiLevelType w:val="hybridMultilevel"/>
    <w:tmpl w:val="378693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B4DE2"/>
    <w:multiLevelType w:val="hybridMultilevel"/>
    <w:tmpl w:val="1366B0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CC87803"/>
    <w:multiLevelType w:val="hybridMultilevel"/>
    <w:tmpl w:val="A4A6F5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A1B3E22"/>
    <w:multiLevelType w:val="hybridMultilevel"/>
    <w:tmpl w:val="1A00EE18"/>
    <w:lvl w:ilvl="0" w:tplc="C14036D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23640F40">
      <w:numFmt w:val="none"/>
      <w:lvlText w:val=""/>
      <w:lvlJc w:val="left"/>
      <w:pPr>
        <w:tabs>
          <w:tab w:val="num" w:pos="360"/>
        </w:tabs>
      </w:pPr>
    </w:lvl>
    <w:lvl w:ilvl="2" w:tplc="5FD62018">
      <w:numFmt w:val="none"/>
      <w:lvlText w:val=""/>
      <w:lvlJc w:val="left"/>
      <w:pPr>
        <w:tabs>
          <w:tab w:val="num" w:pos="360"/>
        </w:tabs>
      </w:pPr>
    </w:lvl>
    <w:lvl w:ilvl="3" w:tplc="86842094">
      <w:numFmt w:val="none"/>
      <w:lvlText w:val=""/>
      <w:lvlJc w:val="left"/>
      <w:pPr>
        <w:tabs>
          <w:tab w:val="num" w:pos="360"/>
        </w:tabs>
      </w:pPr>
    </w:lvl>
    <w:lvl w:ilvl="4" w:tplc="11204926">
      <w:numFmt w:val="none"/>
      <w:lvlText w:val=""/>
      <w:lvlJc w:val="left"/>
      <w:pPr>
        <w:tabs>
          <w:tab w:val="num" w:pos="360"/>
        </w:tabs>
      </w:pPr>
    </w:lvl>
    <w:lvl w:ilvl="5" w:tplc="B05E7804">
      <w:numFmt w:val="none"/>
      <w:lvlText w:val=""/>
      <w:lvlJc w:val="left"/>
      <w:pPr>
        <w:tabs>
          <w:tab w:val="num" w:pos="360"/>
        </w:tabs>
      </w:pPr>
    </w:lvl>
    <w:lvl w:ilvl="6" w:tplc="AE6CE0B8">
      <w:numFmt w:val="none"/>
      <w:lvlText w:val=""/>
      <w:lvlJc w:val="left"/>
      <w:pPr>
        <w:tabs>
          <w:tab w:val="num" w:pos="360"/>
        </w:tabs>
      </w:pPr>
    </w:lvl>
    <w:lvl w:ilvl="7" w:tplc="6FCA17BA">
      <w:numFmt w:val="none"/>
      <w:lvlText w:val=""/>
      <w:lvlJc w:val="left"/>
      <w:pPr>
        <w:tabs>
          <w:tab w:val="num" w:pos="360"/>
        </w:tabs>
      </w:pPr>
    </w:lvl>
    <w:lvl w:ilvl="8" w:tplc="AB600B4E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1FF7187"/>
    <w:multiLevelType w:val="hybridMultilevel"/>
    <w:tmpl w:val="178CC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7642B"/>
    <w:multiLevelType w:val="hybridMultilevel"/>
    <w:tmpl w:val="166C82B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6B3A36"/>
    <w:multiLevelType w:val="hybridMultilevel"/>
    <w:tmpl w:val="AEC8D9C6"/>
    <w:lvl w:ilvl="0" w:tplc="04190005">
      <w:start w:val="1"/>
      <w:numFmt w:val="bullet"/>
      <w:lvlText w:val=""/>
      <w:lvlJc w:val="left"/>
      <w:pPr>
        <w:tabs>
          <w:tab w:val="num" w:pos="1520"/>
        </w:tabs>
        <w:ind w:left="1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9" w15:restartNumberingAfterBreak="0">
    <w:nsid w:val="7C897450"/>
    <w:multiLevelType w:val="hybridMultilevel"/>
    <w:tmpl w:val="08DC21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15"/>
    <w:rsid w:val="00086EDD"/>
    <w:rsid w:val="000D7995"/>
    <w:rsid w:val="000F29A6"/>
    <w:rsid w:val="00186682"/>
    <w:rsid w:val="001915B3"/>
    <w:rsid w:val="001F4A8D"/>
    <w:rsid w:val="00210B7F"/>
    <w:rsid w:val="0024750B"/>
    <w:rsid w:val="002A5C06"/>
    <w:rsid w:val="00313EFB"/>
    <w:rsid w:val="00344079"/>
    <w:rsid w:val="003A7F2E"/>
    <w:rsid w:val="003C3E3C"/>
    <w:rsid w:val="003F0C40"/>
    <w:rsid w:val="003F3B09"/>
    <w:rsid w:val="00402DCF"/>
    <w:rsid w:val="00411A84"/>
    <w:rsid w:val="00437484"/>
    <w:rsid w:val="0048455A"/>
    <w:rsid w:val="004A3D6B"/>
    <w:rsid w:val="006100ED"/>
    <w:rsid w:val="006851F0"/>
    <w:rsid w:val="008558E5"/>
    <w:rsid w:val="008E7F57"/>
    <w:rsid w:val="009132D1"/>
    <w:rsid w:val="009320A0"/>
    <w:rsid w:val="00977536"/>
    <w:rsid w:val="0099004D"/>
    <w:rsid w:val="009A0C47"/>
    <w:rsid w:val="00A46D98"/>
    <w:rsid w:val="00A757A0"/>
    <w:rsid w:val="00AC5D79"/>
    <w:rsid w:val="00B170B6"/>
    <w:rsid w:val="00B21315"/>
    <w:rsid w:val="00BA110B"/>
    <w:rsid w:val="00C063F2"/>
    <w:rsid w:val="00C1106B"/>
    <w:rsid w:val="00CB549E"/>
    <w:rsid w:val="00CF5E25"/>
    <w:rsid w:val="00D52278"/>
    <w:rsid w:val="00D827AE"/>
    <w:rsid w:val="00DA2397"/>
    <w:rsid w:val="00DC2B26"/>
    <w:rsid w:val="00DC59A5"/>
    <w:rsid w:val="00E947F8"/>
    <w:rsid w:val="00EA7C2C"/>
    <w:rsid w:val="00F81674"/>
    <w:rsid w:val="00FF4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5FF9"/>
  <w15:docId w15:val="{90A67BEF-B47E-44A5-BACF-C676C988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13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13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3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13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2131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1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1315"/>
  </w:style>
  <w:style w:type="paragraph" w:styleId="a6">
    <w:name w:val="footer"/>
    <w:basedOn w:val="a"/>
    <w:link w:val="a7"/>
    <w:uiPriority w:val="99"/>
    <w:unhideWhenUsed/>
    <w:rsid w:val="00B21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1315"/>
  </w:style>
  <w:style w:type="paragraph" w:styleId="a8">
    <w:name w:val="Body Text Indent"/>
    <w:basedOn w:val="a"/>
    <w:link w:val="a9"/>
    <w:rsid w:val="00B2131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B213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21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131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402DC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02DCF"/>
  </w:style>
  <w:style w:type="paragraph" w:styleId="ae">
    <w:name w:val="Title"/>
    <w:basedOn w:val="a"/>
    <w:link w:val="af"/>
    <w:qFormat/>
    <w:rsid w:val="00402DCF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af">
    <w:name w:val="Заголовок Знак"/>
    <w:basedOn w:val="a0"/>
    <w:link w:val="ae"/>
    <w:rsid w:val="00402DCF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D827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2093</Words>
  <Characters>11933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Данилова</cp:lastModifiedBy>
  <cp:revision>6</cp:revision>
  <cp:lastPrinted>2021-12-27T07:39:00Z</cp:lastPrinted>
  <dcterms:created xsi:type="dcterms:W3CDTF">2021-12-27T07:39:00Z</dcterms:created>
  <dcterms:modified xsi:type="dcterms:W3CDTF">2022-06-15T11:26:00Z</dcterms:modified>
</cp:coreProperties>
</file>